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F33" w:rsidRDefault="00BC2F33">
      <w:pPr>
        <w:pStyle w:val="Title"/>
        <w:rPr>
          <w:sz w:val="24"/>
        </w:rPr>
      </w:pPr>
      <w:r>
        <w:rPr>
          <w:sz w:val="24"/>
        </w:rPr>
        <w:t>Emily Kate Farran</w:t>
      </w:r>
    </w:p>
    <w:p w:rsidR="00452262" w:rsidRPr="00452262" w:rsidRDefault="00452262" w:rsidP="00452262">
      <w:pPr>
        <w:pStyle w:val="Heading2"/>
        <w:rPr>
          <w:sz w:val="20"/>
        </w:rPr>
      </w:pPr>
      <w:r w:rsidRPr="00452262">
        <w:rPr>
          <w:sz w:val="20"/>
        </w:rPr>
        <w:t>Contact Details</w:t>
      </w:r>
    </w:p>
    <w:p w:rsidR="00452262" w:rsidRPr="00452262" w:rsidRDefault="00452262" w:rsidP="00452262">
      <w:pPr>
        <w:pStyle w:val="BodyText"/>
        <w:rPr>
          <w:sz w:val="20"/>
        </w:rPr>
      </w:pPr>
      <w:r w:rsidRPr="00452262">
        <w:rPr>
          <w:sz w:val="20"/>
          <w:shd w:val="clear" w:color="auto" w:fill="FFFFFF"/>
        </w:rPr>
        <w:t>School of Psychology, University of Surrey</w:t>
      </w:r>
      <w:r w:rsidRPr="00452262">
        <w:rPr>
          <w:sz w:val="20"/>
        </w:rPr>
        <w:tab/>
      </w:r>
    </w:p>
    <w:p w:rsidR="00452262" w:rsidRPr="00452262" w:rsidRDefault="00452262" w:rsidP="00452262">
      <w:pPr>
        <w:pStyle w:val="BodyText"/>
        <w:rPr>
          <w:sz w:val="20"/>
        </w:rPr>
      </w:pPr>
      <w:r w:rsidRPr="00452262">
        <w:rPr>
          <w:sz w:val="20"/>
          <w:shd w:val="clear" w:color="auto" w:fill="FFFFFF"/>
        </w:rPr>
        <w:t>Surrey, GU2 7XH</w:t>
      </w:r>
      <w:r w:rsidRPr="00452262">
        <w:rPr>
          <w:sz w:val="20"/>
        </w:rPr>
        <w:t xml:space="preserve"> UCL</w:t>
      </w:r>
      <w:r w:rsidRPr="00452262">
        <w:rPr>
          <w:sz w:val="20"/>
        </w:rPr>
        <w:tab/>
      </w:r>
      <w:r w:rsidRPr="00452262">
        <w:rPr>
          <w:sz w:val="20"/>
        </w:rPr>
        <w:tab/>
      </w:r>
      <w:r w:rsidRPr="0045226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52262">
        <w:rPr>
          <w:sz w:val="20"/>
        </w:rPr>
        <w:t>Email: e.farran@surrey.ac.uk</w:t>
      </w:r>
    </w:p>
    <w:p w:rsidR="00452262" w:rsidRPr="00452262" w:rsidRDefault="00452262" w:rsidP="00452262">
      <w:pPr>
        <w:pStyle w:val="BodyText"/>
        <w:rPr>
          <w:b/>
          <w:bCs/>
          <w:sz w:val="20"/>
        </w:rPr>
      </w:pPr>
    </w:p>
    <w:p w:rsidR="00452262" w:rsidRPr="00452262" w:rsidRDefault="00452262" w:rsidP="00452262">
      <w:pPr>
        <w:pStyle w:val="BodyText"/>
        <w:rPr>
          <w:b/>
          <w:bCs/>
          <w:sz w:val="20"/>
        </w:rPr>
      </w:pPr>
      <w:r w:rsidRPr="00452262">
        <w:rPr>
          <w:b/>
          <w:bCs/>
          <w:sz w:val="20"/>
        </w:rPr>
        <w:t>Nationality</w:t>
      </w:r>
      <w:r w:rsidRPr="00452262">
        <w:rPr>
          <w:sz w:val="20"/>
        </w:rPr>
        <w:t xml:space="preserve">: British </w:t>
      </w:r>
      <w:r w:rsidRPr="00452262">
        <w:rPr>
          <w:sz w:val="20"/>
        </w:rPr>
        <w:tab/>
      </w:r>
      <w:r w:rsidRPr="00452262">
        <w:rPr>
          <w:sz w:val="20"/>
        </w:rPr>
        <w:tab/>
      </w:r>
      <w:r w:rsidRPr="0045226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52262">
        <w:rPr>
          <w:sz w:val="20"/>
        </w:rPr>
        <w:tab/>
      </w:r>
      <w:r w:rsidRPr="00452262">
        <w:rPr>
          <w:b/>
          <w:bCs/>
          <w:sz w:val="20"/>
        </w:rPr>
        <w:t>Date of Birth</w:t>
      </w:r>
      <w:r w:rsidRPr="00452262">
        <w:rPr>
          <w:sz w:val="20"/>
        </w:rPr>
        <w:t>: 29</w:t>
      </w:r>
      <w:r w:rsidRPr="00452262">
        <w:rPr>
          <w:sz w:val="20"/>
          <w:vertAlign w:val="superscript"/>
        </w:rPr>
        <w:t>th</w:t>
      </w:r>
      <w:r w:rsidRPr="00452262">
        <w:rPr>
          <w:sz w:val="20"/>
        </w:rPr>
        <w:t xml:space="preserve"> August 1976</w:t>
      </w:r>
    </w:p>
    <w:p w:rsidR="00452262" w:rsidRPr="00452262" w:rsidRDefault="00452262" w:rsidP="00452262">
      <w:pPr>
        <w:pStyle w:val="Heading2"/>
        <w:rPr>
          <w:sz w:val="20"/>
        </w:rPr>
      </w:pPr>
    </w:p>
    <w:p w:rsidR="00452262" w:rsidRPr="00452262" w:rsidRDefault="00452262" w:rsidP="00452262">
      <w:pPr>
        <w:pStyle w:val="Heading2"/>
        <w:rPr>
          <w:sz w:val="20"/>
        </w:rPr>
      </w:pPr>
      <w:r w:rsidRPr="00452262">
        <w:rPr>
          <w:sz w:val="20"/>
        </w:rPr>
        <w:t>APPOINTMENTS</w:t>
      </w:r>
    </w:p>
    <w:p w:rsidR="00452262" w:rsidRPr="00452262" w:rsidRDefault="00452262" w:rsidP="00452262">
      <w:r w:rsidRPr="00452262">
        <w:t>October 2018</w:t>
      </w:r>
      <w:r w:rsidR="0028051C">
        <w:t xml:space="preserve"> to present</w:t>
      </w:r>
      <w:r w:rsidRPr="00452262">
        <w:t>: Professor of Cognitive Development, University of Surrey, UK</w:t>
      </w:r>
    </w:p>
    <w:p w:rsidR="00452262" w:rsidRPr="00452262" w:rsidRDefault="00452262" w:rsidP="00452262">
      <w:r w:rsidRPr="00452262">
        <w:t xml:space="preserve">October 2015 to </w:t>
      </w:r>
      <w:r w:rsidR="0028051C">
        <w:t>September 2018</w:t>
      </w:r>
      <w:r w:rsidRPr="00452262">
        <w:t>: Professor of Cognitive Development, UCL Institute of Education, UK</w:t>
      </w:r>
    </w:p>
    <w:p w:rsidR="00452262" w:rsidRPr="00452262" w:rsidRDefault="00452262" w:rsidP="00452262">
      <w:r w:rsidRPr="00452262">
        <w:t>October 2011 to September 2015: Reader in Psychology, UCL Institute of Education, UK</w:t>
      </w:r>
    </w:p>
    <w:p w:rsidR="00452262" w:rsidRPr="00452262" w:rsidRDefault="00452262" w:rsidP="00452262">
      <w:r w:rsidRPr="00452262">
        <w:t>October 2008 to October 2011: Senior Lecturer in Psychology, UCL Institute of Education, UK</w:t>
      </w:r>
    </w:p>
    <w:p w:rsidR="00452262" w:rsidRPr="00452262" w:rsidRDefault="00452262" w:rsidP="00452262">
      <w:r w:rsidRPr="00452262">
        <w:t>October 2001 to September 2008: Lecturer in Psychology, University of Reading, UK.</w:t>
      </w:r>
    </w:p>
    <w:p w:rsidR="00BC2F33" w:rsidRPr="00452262" w:rsidRDefault="00BC2F33"/>
    <w:p w:rsidR="00BC2F33" w:rsidRPr="00452262" w:rsidRDefault="00BC2F33">
      <w:pPr>
        <w:pStyle w:val="Heading2"/>
        <w:rPr>
          <w:sz w:val="20"/>
        </w:rPr>
      </w:pPr>
      <w:r w:rsidRPr="00452262">
        <w:rPr>
          <w:sz w:val="20"/>
        </w:rPr>
        <w:t>ACADEMIC QUALIFICATIONS</w:t>
      </w:r>
    </w:p>
    <w:p w:rsidR="00BC2F33" w:rsidRPr="00452262" w:rsidRDefault="00BC2F33" w:rsidP="00B5790C">
      <w:pPr>
        <w:ind w:left="1440" w:hanging="1440"/>
      </w:pPr>
      <w:r w:rsidRPr="00452262">
        <w:t xml:space="preserve">1998-2002 </w:t>
      </w:r>
      <w:r w:rsidRPr="00452262">
        <w:tab/>
        <w:t>PhD, Department of Experimental Psychology, University of Bristol, U.K. Thesis title: Visuo-spatial Cognition in Williams syndrome. Supervised by Prof. C. Jarrold and Prof. S. Gathercole.</w:t>
      </w:r>
    </w:p>
    <w:p w:rsidR="00414DDE" w:rsidRPr="00452262" w:rsidRDefault="00414DDE" w:rsidP="00414DDE">
      <w:r w:rsidRPr="00452262">
        <w:t xml:space="preserve">1995-1998 </w:t>
      </w:r>
      <w:r w:rsidRPr="00452262">
        <w:tab/>
        <w:t>BSc (Hons.) Psychology. University of Bristol, U.K.</w:t>
      </w:r>
    </w:p>
    <w:p w:rsidR="00BC2F33" w:rsidRPr="00452262" w:rsidRDefault="00BC2F33"/>
    <w:p w:rsidR="00BC2F33" w:rsidRPr="007C0489" w:rsidRDefault="00BC2F33">
      <w:pPr>
        <w:pStyle w:val="Heading2"/>
        <w:rPr>
          <w:sz w:val="20"/>
        </w:rPr>
      </w:pPr>
      <w:r w:rsidRPr="007C0489">
        <w:rPr>
          <w:sz w:val="20"/>
        </w:rPr>
        <w:t xml:space="preserve">PROJECT GRANTS </w:t>
      </w:r>
      <w:r w:rsidRPr="007C0489">
        <w:rPr>
          <w:sz w:val="20"/>
        </w:rPr>
        <w:tab/>
      </w:r>
      <w:r w:rsidRPr="007C0489">
        <w:rPr>
          <w:sz w:val="20"/>
        </w:rPr>
        <w:tab/>
      </w:r>
      <w:r w:rsidRPr="007C0489">
        <w:rPr>
          <w:sz w:val="20"/>
        </w:rPr>
        <w:tab/>
      </w:r>
      <w:r w:rsidRPr="007C0489">
        <w:rPr>
          <w:sz w:val="20"/>
        </w:rPr>
        <w:tab/>
      </w:r>
      <w:r w:rsidRPr="007C0489">
        <w:rPr>
          <w:sz w:val="20"/>
        </w:rPr>
        <w:tab/>
      </w:r>
      <w:r w:rsidRPr="007C0489">
        <w:rPr>
          <w:sz w:val="20"/>
        </w:rPr>
        <w:tab/>
      </w:r>
      <w:r w:rsidRPr="007C0489">
        <w:rPr>
          <w:sz w:val="20"/>
        </w:rPr>
        <w:tab/>
      </w:r>
      <w:r w:rsidRPr="007C0489">
        <w:rPr>
          <w:sz w:val="20"/>
        </w:rPr>
        <w:tab/>
      </w:r>
      <w:r w:rsidRPr="007C0489">
        <w:rPr>
          <w:sz w:val="20"/>
        </w:rPr>
        <w:tab/>
      </w:r>
      <w:r w:rsidRPr="007C0489">
        <w:rPr>
          <w:sz w:val="20"/>
        </w:rPr>
        <w:tab/>
        <w:t>Value</w:t>
      </w:r>
    </w:p>
    <w:p w:rsidR="006C1554" w:rsidRPr="006C1554" w:rsidRDefault="006C1554" w:rsidP="00020751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6C1554">
        <w:rPr>
          <w:rFonts w:ascii="Times New Roman" w:hAnsi="Times New Roman" w:cs="Times New Roman"/>
          <w:sz w:val="18"/>
          <w:szCs w:val="18"/>
          <w:lang w:eastAsia="en-GB"/>
        </w:rPr>
        <w:t xml:space="preserve">2020-2024 </w:t>
      </w:r>
      <w:r w:rsidRPr="006C1554">
        <w:rPr>
          <w:rFonts w:ascii="Times New Roman" w:hAnsi="Times New Roman" w:cs="Times New Roman"/>
          <w:sz w:val="18"/>
          <w:szCs w:val="18"/>
        </w:rPr>
        <w:t>Remington, A. Milne, E., Farran, E.K. &amp; Scerif, G.</w:t>
      </w:r>
      <w:r w:rsidR="00020751">
        <w:rPr>
          <w:rFonts w:ascii="Times New Roman" w:hAnsi="Times New Roman" w:cs="Times New Roman"/>
          <w:sz w:val="18"/>
          <w:szCs w:val="18"/>
        </w:rPr>
        <w:t xml:space="preserve"> </w:t>
      </w:r>
      <w:r w:rsidRPr="006C1554">
        <w:rPr>
          <w:rFonts w:ascii="Times New Roman" w:hAnsi="Times New Roman" w:cs="Times New Roman"/>
          <w:sz w:val="18"/>
          <w:szCs w:val="18"/>
        </w:rPr>
        <w:t>ESRC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C1554">
        <w:rPr>
          <w:rFonts w:ascii="Times New Roman" w:hAnsi="Times New Roman" w:cs="Times New Roman"/>
          <w:sz w:val="18"/>
          <w:szCs w:val="18"/>
        </w:rPr>
        <w:t>£799, 869</w:t>
      </w:r>
    </w:p>
    <w:p w:rsidR="006C1554" w:rsidRPr="006C1554" w:rsidRDefault="006C1554" w:rsidP="006C1554">
      <w:pPr>
        <w:autoSpaceDE w:val="0"/>
        <w:autoSpaceDN w:val="0"/>
        <w:ind w:left="142"/>
        <w:rPr>
          <w:sz w:val="18"/>
          <w:szCs w:val="18"/>
          <w:lang w:eastAsia="en-GB"/>
        </w:rPr>
      </w:pPr>
      <w:r w:rsidRPr="006C1554">
        <w:rPr>
          <w:sz w:val="18"/>
          <w:szCs w:val="18"/>
        </w:rPr>
        <w:t>Superior perceptual capacity in autism: investigating universality, specificity and practical applications for learning</w:t>
      </w:r>
    </w:p>
    <w:p w:rsidR="007C0489" w:rsidRPr="006C1554" w:rsidRDefault="007C0489" w:rsidP="007C0489">
      <w:pPr>
        <w:autoSpaceDE w:val="0"/>
        <w:autoSpaceDN w:val="0"/>
        <w:ind w:left="142" w:hanging="142"/>
        <w:rPr>
          <w:sz w:val="18"/>
          <w:szCs w:val="18"/>
          <w:lang w:eastAsia="en-GB"/>
        </w:rPr>
      </w:pPr>
      <w:r w:rsidRPr="006C1554">
        <w:rPr>
          <w:sz w:val="18"/>
          <w:szCs w:val="18"/>
          <w:lang w:eastAsia="en-GB"/>
        </w:rPr>
        <w:t xml:space="preserve">2020-2022 Thomas, M.S.C., Rutherford, M., Farran, E.K., D’Souza, H., Ojinaga Alfageme, O. </w:t>
      </w:r>
    </w:p>
    <w:p w:rsidR="007C0489" w:rsidRPr="007C0489" w:rsidRDefault="007C0489" w:rsidP="007C0489">
      <w:pPr>
        <w:autoSpaceDE w:val="0"/>
        <w:autoSpaceDN w:val="0"/>
        <w:ind w:left="142"/>
        <w:rPr>
          <w:sz w:val="18"/>
          <w:szCs w:val="18"/>
        </w:rPr>
      </w:pPr>
      <w:r w:rsidRPr="006C1554">
        <w:rPr>
          <w:sz w:val="18"/>
          <w:szCs w:val="18"/>
          <w:lang w:eastAsia="en-GB"/>
        </w:rPr>
        <w:t>Jerome</w:t>
      </w:r>
      <w:r w:rsidRPr="007C0489">
        <w:rPr>
          <w:sz w:val="18"/>
          <w:szCs w:val="18"/>
          <w:lang w:eastAsia="en-GB"/>
        </w:rPr>
        <w:t xml:space="preserve"> </w:t>
      </w:r>
      <w:proofErr w:type="spellStart"/>
      <w:r w:rsidRPr="007C0489">
        <w:rPr>
          <w:sz w:val="18"/>
          <w:szCs w:val="18"/>
          <w:lang w:eastAsia="en-GB"/>
        </w:rPr>
        <w:t>Lejeune</w:t>
      </w:r>
      <w:proofErr w:type="spellEnd"/>
      <w:r w:rsidRPr="007C0489">
        <w:rPr>
          <w:sz w:val="18"/>
          <w:szCs w:val="18"/>
          <w:lang w:eastAsia="en-GB"/>
        </w:rPr>
        <w:t xml:space="preserve"> Foundation </w:t>
      </w:r>
      <w:r w:rsidRPr="007C0489">
        <w:rPr>
          <w:sz w:val="18"/>
          <w:szCs w:val="18"/>
          <w:lang w:eastAsia="en-GB"/>
        </w:rPr>
        <w:tab/>
      </w:r>
      <w:r w:rsidRPr="007C0489">
        <w:rPr>
          <w:sz w:val="18"/>
          <w:szCs w:val="18"/>
          <w:lang w:eastAsia="en-GB"/>
        </w:rPr>
        <w:tab/>
      </w:r>
      <w:r w:rsidRPr="007C0489">
        <w:rPr>
          <w:sz w:val="18"/>
          <w:szCs w:val="18"/>
          <w:lang w:eastAsia="en-GB"/>
        </w:rPr>
        <w:tab/>
      </w:r>
      <w:r w:rsidRPr="007C0489">
        <w:rPr>
          <w:sz w:val="18"/>
          <w:szCs w:val="18"/>
          <w:lang w:eastAsia="en-GB"/>
        </w:rPr>
        <w:tab/>
      </w:r>
      <w:r w:rsidRPr="007C0489">
        <w:rPr>
          <w:sz w:val="18"/>
          <w:szCs w:val="18"/>
          <w:lang w:eastAsia="en-GB"/>
        </w:rPr>
        <w:tab/>
      </w:r>
      <w:r w:rsidRPr="007C0489">
        <w:rPr>
          <w:sz w:val="18"/>
          <w:szCs w:val="18"/>
          <w:lang w:eastAsia="en-GB"/>
        </w:rPr>
        <w:tab/>
      </w:r>
      <w:r w:rsidRPr="007C0489">
        <w:rPr>
          <w:sz w:val="18"/>
          <w:szCs w:val="18"/>
          <w:lang w:eastAsia="en-GB"/>
        </w:rPr>
        <w:tab/>
      </w:r>
      <w:r w:rsidRPr="007C0489">
        <w:rPr>
          <w:sz w:val="18"/>
          <w:szCs w:val="18"/>
          <w:lang w:eastAsia="en-GB"/>
        </w:rPr>
        <w:tab/>
      </w:r>
      <w:r w:rsidRPr="007C0489">
        <w:rPr>
          <w:sz w:val="18"/>
          <w:szCs w:val="18"/>
          <w:lang w:eastAsia="en-GB"/>
        </w:rPr>
        <w:tab/>
      </w:r>
      <w:r w:rsidR="00917B83" w:rsidRPr="00166492">
        <w:rPr>
          <w:sz w:val="18"/>
          <w:szCs w:val="18"/>
          <w:lang w:val="fr-FR" w:eastAsia="en-GB"/>
        </w:rPr>
        <w:t>€</w:t>
      </w:r>
      <w:r w:rsidRPr="007C0489">
        <w:rPr>
          <w:sz w:val="18"/>
          <w:szCs w:val="18"/>
          <w:lang w:eastAsia="en-GB"/>
        </w:rPr>
        <w:t>28</w:t>
      </w:r>
      <w:r w:rsidR="006C1554">
        <w:rPr>
          <w:sz w:val="18"/>
          <w:szCs w:val="18"/>
          <w:lang w:eastAsia="en-GB"/>
        </w:rPr>
        <w:t>,</w:t>
      </w:r>
      <w:r w:rsidRPr="007C0489">
        <w:rPr>
          <w:sz w:val="18"/>
          <w:szCs w:val="18"/>
          <w:lang w:eastAsia="en-GB"/>
        </w:rPr>
        <w:t xml:space="preserve">375 </w:t>
      </w:r>
    </w:p>
    <w:p w:rsidR="007C0489" w:rsidRPr="007C0489" w:rsidRDefault="007C0489" w:rsidP="007C0489">
      <w:pPr>
        <w:autoSpaceDE w:val="0"/>
        <w:autoSpaceDN w:val="0"/>
        <w:ind w:left="142"/>
        <w:rPr>
          <w:sz w:val="18"/>
          <w:szCs w:val="18"/>
          <w:lang w:eastAsia="en-GB"/>
        </w:rPr>
      </w:pPr>
      <w:r w:rsidRPr="007C0489">
        <w:rPr>
          <w:sz w:val="18"/>
          <w:szCs w:val="18"/>
          <w:lang w:eastAsia="en-GB"/>
        </w:rPr>
        <w:t xml:space="preserve">Can measures of prenatal and neonatal brain structure predict infant and child cognition in Down syndrome? </w:t>
      </w:r>
    </w:p>
    <w:p w:rsidR="007C0489" w:rsidRPr="007C0489" w:rsidRDefault="007C0489" w:rsidP="007C0489">
      <w:pPr>
        <w:autoSpaceDE w:val="0"/>
        <w:autoSpaceDN w:val="0"/>
        <w:ind w:left="142"/>
        <w:rPr>
          <w:sz w:val="18"/>
          <w:szCs w:val="18"/>
          <w:lang w:eastAsia="en-GB"/>
        </w:rPr>
      </w:pPr>
      <w:r w:rsidRPr="007C0489">
        <w:rPr>
          <w:sz w:val="18"/>
          <w:szCs w:val="18"/>
          <w:lang w:eastAsia="en-GB"/>
        </w:rPr>
        <w:t xml:space="preserve">Establishing </w:t>
      </w:r>
      <w:r w:rsidRPr="007C0489">
        <w:rPr>
          <w:color w:val="222222"/>
          <w:sz w:val="18"/>
          <w:szCs w:val="18"/>
          <w:lang w:eastAsia="en-GB"/>
        </w:rPr>
        <w:t>neurocognitive profiles.</w:t>
      </w:r>
    </w:p>
    <w:p w:rsidR="00FA148B" w:rsidRPr="007C0489" w:rsidRDefault="00FA148B" w:rsidP="005C4832">
      <w:pPr>
        <w:rPr>
          <w:sz w:val="18"/>
          <w:szCs w:val="18"/>
          <w:lang w:eastAsia="en-GB"/>
        </w:rPr>
      </w:pPr>
      <w:r w:rsidRPr="007C0489">
        <w:rPr>
          <w:sz w:val="18"/>
          <w:szCs w:val="18"/>
          <w:lang w:eastAsia="en-GB"/>
        </w:rPr>
        <w:t xml:space="preserve">2020-2021 Gilligan, K., Farran, E.K. Bailey Thomas Charitable </w:t>
      </w:r>
      <w:r w:rsidR="00CE0C67" w:rsidRPr="007C0489">
        <w:rPr>
          <w:sz w:val="18"/>
          <w:szCs w:val="18"/>
          <w:lang w:eastAsia="en-GB"/>
        </w:rPr>
        <w:t>Fund</w:t>
      </w:r>
      <w:r w:rsidRPr="007C0489">
        <w:rPr>
          <w:sz w:val="18"/>
          <w:szCs w:val="18"/>
          <w:lang w:eastAsia="en-GB"/>
        </w:rPr>
        <w:t>.</w:t>
      </w:r>
      <w:r w:rsidRPr="007C0489">
        <w:rPr>
          <w:sz w:val="18"/>
          <w:szCs w:val="18"/>
          <w:lang w:eastAsia="en-GB"/>
        </w:rPr>
        <w:tab/>
      </w:r>
      <w:r w:rsidRPr="007C0489">
        <w:rPr>
          <w:sz w:val="18"/>
          <w:szCs w:val="18"/>
          <w:lang w:eastAsia="en-GB"/>
        </w:rPr>
        <w:tab/>
      </w:r>
      <w:r w:rsidRPr="007C0489">
        <w:rPr>
          <w:sz w:val="18"/>
          <w:szCs w:val="18"/>
          <w:lang w:eastAsia="en-GB"/>
        </w:rPr>
        <w:tab/>
      </w:r>
      <w:r w:rsidRPr="007C0489">
        <w:rPr>
          <w:sz w:val="18"/>
          <w:szCs w:val="18"/>
          <w:lang w:eastAsia="en-GB"/>
        </w:rPr>
        <w:tab/>
      </w:r>
      <w:r w:rsidRPr="007C0489">
        <w:rPr>
          <w:sz w:val="18"/>
          <w:szCs w:val="18"/>
          <w:lang w:eastAsia="en-GB"/>
        </w:rPr>
        <w:tab/>
        <w:t>£52, 039</w:t>
      </w:r>
    </w:p>
    <w:p w:rsidR="00FA148B" w:rsidRPr="00B51E85" w:rsidRDefault="00FA148B" w:rsidP="00FA148B">
      <w:pPr>
        <w:ind w:left="142"/>
        <w:rPr>
          <w:sz w:val="18"/>
          <w:szCs w:val="18"/>
          <w:lang w:eastAsia="en-GB"/>
        </w:rPr>
      </w:pPr>
      <w:r w:rsidRPr="007C0489">
        <w:rPr>
          <w:bCs/>
          <w:sz w:val="18"/>
          <w:szCs w:val="18"/>
          <w:lang w:eastAsia="en-GB"/>
        </w:rPr>
        <w:t>Exploring</w:t>
      </w:r>
      <w:r w:rsidRPr="00B51E85">
        <w:rPr>
          <w:bCs/>
          <w:sz w:val="18"/>
          <w:szCs w:val="18"/>
          <w:lang w:eastAsia="en-GB"/>
        </w:rPr>
        <w:t xml:space="preserve"> relative strengths in Down Syndrome: Spatial thinking and its role in mathematics.</w:t>
      </w:r>
    </w:p>
    <w:p w:rsidR="00F215D2" w:rsidRPr="00B51E85" w:rsidRDefault="00F215D2" w:rsidP="005C4832">
      <w:pPr>
        <w:rPr>
          <w:sz w:val="18"/>
          <w:szCs w:val="18"/>
          <w:lang w:eastAsia="en-GB"/>
        </w:rPr>
      </w:pPr>
      <w:r w:rsidRPr="00B51E85">
        <w:rPr>
          <w:sz w:val="18"/>
          <w:szCs w:val="18"/>
          <w:lang w:eastAsia="en-GB"/>
        </w:rPr>
        <w:t xml:space="preserve">2019-2021 Farran E.K., Gilmore, C. </w:t>
      </w:r>
      <w:proofErr w:type="spellStart"/>
      <w:r w:rsidRPr="00B51E85">
        <w:rPr>
          <w:sz w:val="18"/>
          <w:szCs w:val="18"/>
          <w:lang w:eastAsia="en-GB"/>
        </w:rPr>
        <w:t>Leverhulme</w:t>
      </w:r>
      <w:proofErr w:type="spellEnd"/>
      <w:r w:rsidRPr="00B51E85">
        <w:rPr>
          <w:sz w:val="18"/>
          <w:szCs w:val="18"/>
          <w:lang w:eastAsia="en-GB"/>
        </w:rPr>
        <w:t xml:space="preserve"> Trust</w:t>
      </w:r>
      <w:r w:rsidRPr="00B51E85">
        <w:rPr>
          <w:sz w:val="18"/>
          <w:szCs w:val="18"/>
          <w:lang w:eastAsia="en-GB"/>
        </w:rPr>
        <w:tab/>
      </w:r>
      <w:r w:rsidRPr="00B51E85">
        <w:rPr>
          <w:sz w:val="18"/>
          <w:szCs w:val="18"/>
          <w:lang w:eastAsia="en-GB"/>
        </w:rPr>
        <w:tab/>
      </w:r>
      <w:r w:rsidRPr="00B51E85">
        <w:rPr>
          <w:sz w:val="18"/>
          <w:szCs w:val="18"/>
          <w:lang w:eastAsia="en-GB"/>
        </w:rPr>
        <w:tab/>
      </w:r>
      <w:r w:rsidRPr="00B51E85">
        <w:rPr>
          <w:sz w:val="18"/>
          <w:szCs w:val="18"/>
          <w:lang w:eastAsia="en-GB"/>
        </w:rPr>
        <w:tab/>
      </w:r>
      <w:r w:rsidRPr="00B51E85">
        <w:rPr>
          <w:sz w:val="18"/>
          <w:szCs w:val="18"/>
          <w:lang w:eastAsia="en-GB"/>
        </w:rPr>
        <w:tab/>
      </w:r>
      <w:r w:rsidRPr="00B51E85">
        <w:rPr>
          <w:sz w:val="18"/>
          <w:szCs w:val="18"/>
          <w:lang w:eastAsia="en-GB"/>
        </w:rPr>
        <w:tab/>
      </w:r>
      <w:r w:rsidR="00B51E85">
        <w:rPr>
          <w:sz w:val="18"/>
          <w:szCs w:val="18"/>
          <w:lang w:eastAsia="en-GB"/>
        </w:rPr>
        <w:tab/>
      </w:r>
      <w:r w:rsidRPr="00B51E85">
        <w:rPr>
          <w:sz w:val="18"/>
          <w:szCs w:val="18"/>
        </w:rPr>
        <w:t>£2</w:t>
      </w:r>
      <w:r w:rsidR="00B51E85">
        <w:rPr>
          <w:sz w:val="18"/>
          <w:szCs w:val="18"/>
        </w:rPr>
        <w:t>35</w:t>
      </w:r>
      <w:r w:rsidRPr="00B51E85">
        <w:rPr>
          <w:sz w:val="18"/>
          <w:szCs w:val="18"/>
        </w:rPr>
        <w:t xml:space="preserve">, </w:t>
      </w:r>
      <w:r w:rsidR="00B51E85">
        <w:rPr>
          <w:sz w:val="18"/>
          <w:szCs w:val="18"/>
        </w:rPr>
        <w:t>822</w:t>
      </w:r>
    </w:p>
    <w:p w:rsidR="00F215D2" w:rsidRPr="00B51E85" w:rsidRDefault="00F215D2" w:rsidP="00F215D2">
      <w:pPr>
        <w:ind w:left="142" w:hanging="284"/>
        <w:rPr>
          <w:sz w:val="18"/>
          <w:szCs w:val="18"/>
          <w:lang w:eastAsia="en-GB"/>
        </w:rPr>
      </w:pPr>
      <w:r w:rsidRPr="00B51E85">
        <w:rPr>
          <w:sz w:val="18"/>
          <w:szCs w:val="18"/>
          <w:lang w:eastAsia="en-GB"/>
        </w:rPr>
        <w:tab/>
        <w:t>LEGO® construction, Spatial thinking and Mathematics achievement.</w:t>
      </w:r>
    </w:p>
    <w:p w:rsidR="00B51E85" w:rsidRPr="00B51E85" w:rsidRDefault="005C4832" w:rsidP="00B51E85">
      <w:pPr>
        <w:rPr>
          <w:sz w:val="18"/>
          <w:szCs w:val="18"/>
        </w:rPr>
      </w:pPr>
      <w:r w:rsidRPr="00B51E85">
        <w:rPr>
          <w:sz w:val="18"/>
          <w:szCs w:val="18"/>
          <w:lang w:eastAsia="en-GB"/>
        </w:rPr>
        <w:t xml:space="preserve">2019-2020 Farran E.K. </w:t>
      </w:r>
      <w:r w:rsidRPr="00B51E85">
        <w:rPr>
          <w:sz w:val="18"/>
          <w:szCs w:val="18"/>
        </w:rPr>
        <w:t>Hill., E. Waterloo Foundation</w:t>
      </w:r>
      <w:r w:rsidR="002E432F" w:rsidRPr="00B51E85">
        <w:rPr>
          <w:sz w:val="18"/>
          <w:szCs w:val="18"/>
        </w:rPr>
        <w:t>, Undergraduate internship</w:t>
      </w:r>
      <w:r w:rsidR="00B51E85" w:rsidRPr="00B51E85">
        <w:rPr>
          <w:sz w:val="18"/>
          <w:szCs w:val="18"/>
        </w:rPr>
        <w:t xml:space="preserve">, </w:t>
      </w:r>
      <w:r w:rsidR="002E432F" w:rsidRPr="00B51E85">
        <w:rPr>
          <w:sz w:val="18"/>
          <w:szCs w:val="18"/>
        </w:rPr>
        <w:t xml:space="preserve">University of Surrey Faculty </w:t>
      </w:r>
      <w:r w:rsidR="00B51E85">
        <w:rPr>
          <w:sz w:val="18"/>
          <w:szCs w:val="18"/>
        </w:rPr>
        <w:tab/>
      </w:r>
      <w:r w:rsidR="00B51E85" w:rsidRPr="00B51E85">
        <w:rPr>
          <w:bCs/>
          <w:sz w:val="18"/>
          <w:szCs w:val="18"/>
        </w:rPr>
        <w:t>£9, 664 (WF)</w:t>
      </w:r>
    </w:p>
    <w:p w:rsidR="005C4832" w:rsidRPr="00B51E85" w:rsidRDefault="002E432F" w:rsidP="005C4832">
      <w:pPr>
        <w:rPr>
          <w:sz w:val="18"/>
          <w:szCs w:val="18"/>
        </w:rPr>
      </w:pPr>
      <w:r w:rsidRPr="00B51E85">
        <w:rPr>
          <w:sz w:val="18"/>
          <w:szCs w:val="18"/>
        </w:rPr>
        <w:t>Research Support Fund</w:t>
      </w:r>
      <w:r w:rsidR="005C4832" w:rsidRPr="00B51E85">
        <w:rPr>
          <w:sz w:val="18"/>
          <w:szCs w:val="18"/>
        </w:rPr>
        <w:tab/>
      </w:r>
      <w:r w:rsidR="005C4832" w:rsidRPr="00B51E85">
        <w:rPr>
          <w:sz w:val="18"/>
          <w:szCs w:val="18"/>
        </w:rPr>
        <w:tab/>
      </w:r>
      <w:r w:rsidR="005C4832" w:rsidRPr="00B51E85">
        <w:rPr>
          <w:sz w:val="18"/>
          <w:szCs w:val="18"/>
        </w:rPr>
        <w:tab/>
      </w:r>
      <w:r w:rsidR="005C4832" w:rsidRPr="00B51E85">
        <w:rPr>
          <w:sz w:val="18"/>
          <w:szCs w:val="18"/>
        </w:rPr>
        <w:tab/>
      </w:r>
      <w:r w:rsidR="005C4832" w:rsidRPr="00B51E85">
        <w:rPr>
          <w:sz w:val="18"/>
          <w:szCs w:val="18"/>
        </w:rPr>
        <w:tab/>
      </w:r>
      <w:r w:rsidR="005C4832" w:rsidRPr="00B51E85">
        <w:rPr>
          <w:sz w:val="18"/>
          <w:szCs w:val="18"/>
        </w:rPr>
        <w:tab/>
      </w:r>
      <w:r w:rsidRPr="00B51E85">
        <w:rPr>
          <w:sz w:val="18"/>
          <w:szCs w:val="18"/>
        </w:rPr>
        <w:tab/>
      </w:r>
      <w:r w:rsidRPr="00B51E85">
        <w:rPr>
          <w:sz w:val="18"/>
          <w:szCs w:val="18"/>
        </w:rPr>
        <w:tab/>
      </w:r>
      <w:r w:rsidRPr="00B51E85">
        <w:rPr>
          <w:sz w:val="18"/>
          <w:szCs w:val="18"/>
        </w:rPr>
        <w:tab/>
      </w:r>
      <w:r w:rsidR="00B51E85">
        <w:rPr>
          <w:sz w:val="18"/>
          <w:szCs w:val="18"/>
        </w:rPr>
        <w:tab/>
      </w:r>
      <w:r w:rsidR="00B51E85" w:rsidRPr="00B51E85">
        <w:rPr>
          <w:sz w:val="18"/>
          <w:szCs w:val="18"/>
        </w:rPr>
        <w:t>£7</w:t>
      </w:r>
      <w:r w:rsidR="00B51E85">
        <w:rPr>
          <w:sz w:val="18"/>
          <w:szCs w:val="18"/>
        </w:rPr>
        <w:t xml:space="preserve">, </w:t>
      </w:r>
      <w:r w:rsidR="00B51E85" w:rsidRPr="00B51E85">
        <w:rPr>
          <w:sz w:val="18"/>
          <w:szCs w:val="18"/>
        </w:rPr>
        <w:t>993 (FRSF)</w:t>
      </w:r>
    </w:p>
    <w:p w:rsidR="00B51E85" w:rsidRPr="00B51E85" w:rsidRDefault="005C4832" w:rsidP="005C4832">
      <w:pPr>
        <w:ind w:left="142" w:hanging="142"/>
        <w:rPr>
          <w:bCs/>
          <w:sz w:val="18"/>
          <w:szCs w:val="18"/>
        </w:rPr>
      </w:pPr>
      <w:r w:rsidRPr="00B51E85">
        <w:rPr>
          <w:sz w:val="18"/>
          <w:szCs w:val="18"/>
        </w:rPr>
        <w:tab/>
      </w:r>
      <w:r w:rsidRPr="00B51E85">
        <w:rPr>
          <w:bCs/>
          <w:sz w:val="18"/>
          <w:szCs w:val="18"/>
        </w:rPr>
        <w:t xml:space="preserve">A disconnect between motor milestone achievement and motor development in Attention Deficit </w:t>
      </w:r>
      <w:r w:rsidR="00B51E85" w:rsidRPr="00B51E85">
        <w:rPr>
          <w:bCs/>
          <w:sz w:val="18"/>
          <w:szCs w:val="18"/>
        </w:rPr>
        <w:tab/>
      </w:r>
      <w:r w:rsidR="00B51E85">
        <w:rPr>
          <w:bCs/>
          <w:sz w:val="18"/>
          <w:szCs w:val="18"/>
        </w:rPr>
        <w:tab/>
      </w:r>
      <w:r w:rsidR="00B51E85">
        <w:rPr>
          <w:bCs/>
          <w:sz w:val="18"/>
          <w:szCs w:val="18"/>
        </w:rPr>
        <w:tab/>
      </w:r>
      <w:r w:rsidR="00B51E85" w:rsidRPr="00B51E85">
        <w:rPr>
          <w:bCs/>
          <w:sz w:val="18"/>
          <w:szCs w:val="18"/>
        </w:rPr>
        <w:t>£2</w:t>
      </w:r>
      <w:r w:rsidR="00B51E85">
        <w:rPr>
          <w:bCs/>
          <w:sz w:val="18"/>
          <w:szCs w:val="18"/>
        </w:rPr>
        <w:t xml:space="preserve">, </w:t>
      </w:r>
      <w:r w:rsidR="00B51E85" w:rsidRPr="00B51E85">
        <w:rPr>
          <w:bCs/>
          <w:sz w:val="18"/>
          <w:szCs w:val="18"/>
        </w:rPr>
        <w:t>700 (UG intern)</w:t>
      </w:r>
    </w:p>
    <w:p w:rsidR="005C4832" w:rsidRPr="00B51E85" w:rsidRDefault="005C4832" w:rsidP="00B51E85">
      <w:pPr>
        <w:ind w:left="142" w:hanging="142"/>
        <w:rPr>
          <w:sz w:val="18"/>
          <w:szCs w:val="18"/>
        </w:rPr>
      </w:pPr>
      <w:r w:rsidRPr="00B51E85">
        <w:rPr>
          <w:bCs/>
          <w:sz w:val="18"/>
          <w:szCs w:val="18"/>
        </w:rPr>
        <w:t>Hyperactivity Disorder; implications for intervention</w:t>
      </w:r>
    </w:p>
    <w:p w:rsidR="003A5985" w:rsidRPr="00B51E85" w:rsidRDefault="003A5985" w:rsidP="00586122">
      <w:pPr>
        <w:ind w:left="180" w:hanging="180"/>
        <w:rPr>
          <w:sz w:val="18"/>
          <w:szCs w:val="18"/>
          <w:lang w:val="en-US" w:eastAsia="en-GB"/>
        </w:rPr>
      </w:pPr>
      <w:r w:rsidRPr="00B51E85">
        <w:rPr>
          <w:sz w:val="18"/>
          <w:szCs w:val="18"/>
          <w:lang w:eastAsia="en-GB"/>
        </w:rPr>
        <w:t xml:space="preserve">2017 </w:t>
      </w:r>
      <w:r w:rsidRPr="00B51E85">
        <w:rPr>
          <w:sz w:val="18"/>
          <w:szCs w:val="18"/>
          <w:lang w:val="en-US" w:eastAsia="en-GB"/>
        </w:rPr>
        <w:t>Palmer, S.B., Farran, E.K., Van de Vyver, J., Abrams, D. IOE seed funding</w:t>
      </w:r>
      <w:r w:rsidRPr="00B51E85">
        <w:rPr>
          <w:sz w:val="18"/>
          <w:szCs w:val="18"/>
          <w:lang w:val="en-US" w:eastAsia="en-GB"/>
        </w:rPr>
        <w:tab/>
      </w:r>
      <w:r w:rsidRPr="00B51E85">
        <w:rPr>
          <w:sz w:val="18"/>
          <w:szCs w:val="18"/>
          <w:lang w:val="en-US" w:eastAsia="en-GB"/>
        </w:rPr>
        <w:tab/>
      </w:r>
      <w:r w:rsidRPr="00B51E85">
        <w:rPr>
          <w:sz w:val="18"/>
          <w:szCs w:val="18"/>
          <w:lang w:val="en-US" w:eastAsia="en-GB"/>
        </w:rPr>
        <w:tab/>
      </w:r>
      <w:r w:rsidRPr="00B51E85">
        <w:rPr>
          <w:sz w:val="18"/>
          <w:szCs w:val="18"/>
          <w:lang w:val="en-US" w:eastAsia="en-GB"/>
        </w:rPr>
        <w:tab/>
        <w:t>£</w:t>
      </w:r>
      <w:r w:rsidRPr="00B51E85">
        <w:rPr>
          <w:color w:val="000000"/>
          <w:sz w:val="18"/>
          <w:szCs w:val="18"/>
          <w:lang w:eastAsia="en-GB"/>
        </w:rPr>
        <w:t>10, 910</w:t>
      </w:r>
    </w:p>
    <w:p w:rsidR="003A5985" w:rsidRPr="00B51E85" w:rsidRDefault="003A5985" w:rsidP="003A5985">
      <w:pPr>
        <w:ind w:left="180"/>
        <w:rPr>
          <w:sz w:val="18"/>
          <w:szCs w:val="18"/>
          <w:lang w:val="en-US" w:eastAsia="en-GB"/>
        </w:rPr>
      </w:pPr>
      <w:r w:rsidRPr="00B51E85">
        <w:rPr>
          <w:sz w:val="18"/>
          <w:szCs w:val="18"/>
        </w:rPr>
        <w:t>Exploring the Impact of Socio-Cognitive Skills on the Development of Prejudice: Developing a novel framework</w:t>
      </w:r>
    </w:p>
    <w:p w:rsidR="00586122" w:rsidRPr="00B51E85" w:rsidRDefault="00586122" w:rsidP="00586122">
      <w:pPr>
        <w:ind w:left="180" w:hanging="180"/>
        <w:rPr>
          <w:sz w:val="18"/>
          <w:szCs w:val="18"/>
        </w:rPr>
      </w:pPr>
      <w:r w:rsidRPr="00B51E85">
        <w:rPr>
          <w:sz w:val="18"/>
          <w:szCs w:val="18"/>
          <w:lang w:eastAsia="en-GB"/>
        </w:rPr>
        <w:t xml:space="preserve">2016-2019 </w:t>
      </w:r>
      <w:r w:rsidRPr="00B51E85">
        <w:rPr>
          <w:sz w:val="18"/>
          <w:szCs w:val="18"/>
        </w:rPr>
        <w:t xml:space="preserve">Smith, M. L., Ewing, L., Farran E.K., Karmiloff-Smith, A. </w:t>
      </w:r>
      <w:proofErr w:type="spellStart"/>
      <w:r w:rsidRPr="00B51E85">
        <w:rPr>
          <w:sz w:val="18"/>
          <w:szCs w:val="18"/>
        </w:rPr>
        <w:t>Leverhulme</w:t>
      </w:r>
      <w:proofErr w:type="spellEnd"/>
      <w:r w:rsidRPr="00B51E85">
        <w:rPr>
          <w:sz w:val="18"/>
          <w:szCs w:val="18"/>
        </w:rPr>
        <w:t xml:space="preserve"> Trust</w:t>
      </w:r>
      <w:r w:rsidRPr="00B51E85">
        <w:rPr>
          <w:sz w:val="18"/>
          <w:szCs w:val="18"/>
        </w:rPr>
        <w:tab/>
      </w:r>
      <w:r w:rsidRPr="00B51E85">
        <w:rPr>
          <w:sz w:val="18"/>
          <w:szCs w:val="18"/>
        </w:rPr>
        <w:tab/>
      </w:r>
      <w:r w:rsidRPr="00B51E85">
        <w:rPr>
          <w:sz w:val="18"/>
          <w:szCs w:val="18"/>
        </w:rPr>
        <w:tab/>
      </w:r>
      <w:r w:rsidRPr="00B51E85">
        <w:rPr>
          <w:sz w:val="18"/>
          <w:szCs w:val="18"/>
        </w:rPr>
        <w:tab/>
        <w:t>£</w:t>
      </w:r>
      <w:r w:rsidR="008506E1" w:rsidRPr="00B51E85">
        <w:rPr>
          <w:sz w:val="18"/>
          <w:szCs w:val="18"/>
        </w:rPr>
        <w:t>177, 298</w:t>
      </w:r>
    </w:p>
    <w:p w:rsidR="00586122" w:rsidRPr="00B51E85" w:rsidRDefault="008506E1" w:rsidP="00586122">
      <w:pPr>
        <w:ind w:left="180"/>
        <w:rPr>
          <w:sz w:val="18"/>
          <w:szCs w:val="18"/>
        </w:rPr>
      </w:pPr>
      <w:r w:rsidRPr="00B51E85">
        <w:rPr>
          <w:color w:val="000000"/>
          <w:sz w:val="18"/>
          <w:szCs w:val="18"/>
        </w:rPr>
        <w:t>The social side of face perception: insights from atypical development</w:t>
      </w:r>
    </w:p>
    <w:p w:rsidR="005E0971" w:rsidRPr="00B51E85" w:rsidRDefault="00BC75A8" w:rsidP="00420F10">
      <w:pPr>
        <w:autoSpaceDE w:val="0"/>
        <w:autoSpaceDN w:val="0"/>
        <w:adjustRightInd w:val="0"/>
        <w:ind w:left="142" w:hanging="142"/>
        <w:rPr>
          <w:sz w:val="18"/>
          <w:szCs w:val="18"/>
          <w:lang w:eastAsia="en-GB"/>
        </w:rPr>
      </w:pPr>
      <w:r w:rsidRPr="00B51E85">
        <w:rPr>
          <w:sz w:val="18"/>
          <w:szCs w:val="18"/>
          <w:lang w:eastAsia="en-GB"/>
        </w:rPr>
        <w:t xml:space="preserve">2015-2019 </w:t>
      </w:r>
      <w:r w:rsidR="005E0971" w:rsidRPr="00B51E85">
        <w:rPr>
          <w:sz w:val="18"/>
          <w:szCs w:val="18"/>
          <w:lang w:eastAsia="en-GB"/>
        </w:rPr>
        <w:t xml:space="preserve">Mareschal, D., Tolmie, A., </w:t>
      </w:r>
      <w:r w:rsidR="005E0971" w:rsidRPr="00B51E85">
        <w:rPr>
          <w:sz w:val="18"/>
          <w:szCs w:val="18"/>
        </w:rPr>
        <w:t xml:space="preserve">Dumontheil, I. </w:t>
      </w:r>
      <w:r w:rsidR="005E0971" w:rsidRPr="00B51E85">
        <w:rPr>
          <w:sz w:val="18"/>
          <w:szCs w:val="18"/>
          <w:lang w:eastAsia="en-GB"/>
        </w:rPr>
        <w:t xml:space="preserve">Porayska-Pomsta, K. Farran, E.K., Thomas, M.S.C., </w:t>
      </w:r>
    </w:p>
    <w:p w:rsidR="005E0971" w:rsidRPr="00B51E85" w:rsidRDefault="005E0971" w:rsidP="00420F10">
      <w:pPr>
        <w:autoSpaceDE w:val="0"/>
        <w:autoSpaceDN w:val="0"/>
        <w:adjustRightInd w:val="0"/>
        <w:ind w:left="142"/>
        <w:rPr>
          <w:sz w:val="18"/>
          <w:szCs w:val="18"/>
          <w:lang w:eastAsia="en-GB"/>
        </w:rPr>
      </w:pPr>
      <w:r w:rsidRPr="00B51E85">
        <w:rPr>
          <w:sz w:val="18"/>
          <w:szCs w:val="18"/>
          <w:lang w:eastAsia="en-GB"/>
        </w:rPr>
        <w:t xml:space="preserve">Mayer, S., Bell, D. EEF / </w:t>
      </w:r>
      <w:proofErr w:type="spellStart"/>
      <w:r w:rsidRPr="00B51E85">
        <w:rPr>
          <w:sz w:val="18"/>
          <w:szCs w:val="18"/>
          <w:lang w:eastAsia="en-GB"/>
        </w:rPr>
        <w:t>Wellcome</w:t>
      </w:r>
      <w:proofErr w:type="spellEnd"/>
      <w:r w:rsidRPr="00B51E85">
        <w:rPr>
          <w:sz w:val="18"/>
          <w:szCs w:val="18"/>
          <w:lang w:eastAsia="en-GB"/>
        </w:rPr>
        <w:tab/>
      </w:r>
      <w:r w:rsidRPr="00B51E85">
        <w:rPr>
          <w:sz w:val="18"/>
          <w:szCs w:val="18"/>
          <w:lang w:eastAsia="en-GB"/>
        </w:rPr>
        <w:tab/>
      </w:r>
      <w:r w:rsidRPr="00B51E85">
        <w:rPr>
          <w:sz w:val="18"/>
          <w:szCs w:val="18"/>
          <w:lang w:eastAsia="en-GB"/>
        </w:rPr>
        <w:tab/>
      </w:r>
      <w:r w:rsidRPr="00B51E85">
        <w:rPr>
          <w:sz w:val="18"/>
          <w:szCs w:val="18"/>
          <w:lang w:eastAsia="en-GB"/>
        </w:rPr>
        <w:tab/>
      </w:r>
      <w:r w:rsidRPr="00B51E85">
        <w:rPr>
          <w:sz w:val="18"/>
          <w:szCs w:val="18"/>
          <w:lang w:eastAsia="en-GB"/>
        </w:rPr>
        <w:tab/>
      </w:r>
      <w:r w:rsidRPr="00B51E85">
        <w:rPr>
          <w:sz w:val="18"/>
          <w:szCs w:val="18"/>
          <w:lang w:eastAsia="en-GB"/>
        </w:rPr>
        <w:tab/>
      </w:r>
      <w:r w:rsidRPr="00B51E85">
        <w:rPr>
          <w:sz w:val="18"/>
          <w:szCs w:val="18"/>
          <w:lang w:eastAsia="en-GB"/>
        </w:rPr>
        <w:tab/>
      </w:r>
      <w:r w:rsidRPr="00B51E85">
        <w:rPr>
          <w:sz w:val="18"/>
          <w:szCs w:val="18"/>
          <w:lang w:eastAsia="en-GB"/>
        </w:rPr>
        <w:tab/>
      </w:r>
      <w:r w:rsidRPr="00B51E85">
        <w:rPr>
          <w:sz w:val="18"/>
          <w:szCs w:val="18"/>
          <w:lang w:eastAsia="en-GB"/>
        </w:rPr>
        <w:tab/>
        <w:t>£</w:t>
      </w:r>
      <w:r w:rsidR="00BC75A8" w:rsidRPr="00B51E85">
        <w:rPr>
          <w:sz w:val="18"/>
          <w:szCs w:val="18"/>
        </w:rPr>
        <w:t>998,430</w:t>
      </w:r>
    </w:p>
    <w:p w:rsidR="005E0971" w:rsidRPr="00BC75A8" w:rsidRDefault="005E0971" w:rsidP="00420F10">
      <w:pPr>
        <w:autoSpaceDE w:val="0"/>
        <w:autoSpaceDN w:val="0"/>
        <w:adjustRightInd w:val="0"/>
        <w:ind w:left="142"/>
        <w:rPr>
          <w:sz w:val="18"/>
          <w:szCs w:val="18"/>
          <w:lang w:eastAsia="en-GB"/>
        </w:rPr>
      </w:pPr>
      <w:proofErr w:type="spellStart"/>
      <w:r w:rsidRPr="00B51E85">
        <w:rPr>
          <w:sz w:val="18"/>
          <w:szCs w:val="18"/>
          <w:lang w:eastAsia="en-GB"/>
        </w:rPr>
        <w:t>UnLoCKE</w:t>
      </w:r>
      <w:proofErr w:type="spellEnd"/>
      <w:r w:rsidRPr="00B51E85">
        <w:rPr>
          <w:sz w:val="18"/>
          <w:szCs w:val="18"/>
          <w:lang w:eastAsia="en-GB"/>
        </w:rPr>
        <w:t>: Understanding</w:t>
      </w:r>
      <w:r w:rsidRPr="00BC75A8">
        <w:rPr>
          <w:sz w:val="18"/>
          <w:szCs w:val="18"/>
          <w:lang w:eastAsia="en-GB"/>
        </w:rPr>
        <w:t xml:space="preserve"> Learning of Counterintuitive Concepts through Knowledge Interference Control in </w:t>
      </w:r>
    </w:p>
    <w:p w:rsidR="005E0971" w:rsidRPr="00BC75A8" w:rsidRDefault="005E0971" w:rsidP="00420F10">
      <w:pPr>
        <w:autoSpaceDE w:val="0"/>
        <w:autoSpaceDN w:val="0"/>
        <w:adjustRightInd w:val="0"/>
        <w:ind w:left="142"/>
        <w:rPr>
          <w:sz w:val="18"/>
          <w:szCs w:val="18"/>
        </w:rPr>
      </w:pPr>
      <w:r w:rsidRPr="00BC75A8">
        <w:rPr>
          <w:sz w:val="18"/>
          <w:szCs w:val="18"/>
          <w:lang w:eastAsia="en-GB"/>
        </w:rPr>
        <w:t>Science and Mathematics Education</w:t>
      </w:r>
    </w:p>
    <w:p w:rsidR="0025628E" w:rsidRPr="00585543" w:rsidRDefault="0025628E" w:rsidP="0025628E">
      <w:pPr>
        <w:ind w:left="180" w:hanging="180"/>
        <w:rPr>
          <w:sz w:val="18"/>
          <w:szCs w:val="18"/>
        </w:rPr>
      </w:pPr>
      <w:r>
        <w:rPr>
          <w:sz w:val="18"/>
          <w:szCs w:val="18"/>
        </w:rPr>
        <w:t>2015-201</w:t>
      </w:r>
      <w:r w:rsidR="005C4832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Pr="00585543">
        <w:rPr>
          <w:sz w:val="18"/>
          <w:szCs w:val="18"/>
        </w:rPr>
        <w:t>Farran, E.K., Tolmie, A. ESRC Collaborative studentship (CASE).</w:t>
      </w:r>
      <w:r w:rsidRPr="00585543">
        <w:rPr>
          <w:sz w:val="18"/>
          <w:szCs w:val="18"/>
        </w:rPr>
        <w:tab/>
      </w:r>
      <w:r w:rsidRPr="00585543">
        <w:rPr>
          <w:sz w:val="18"/>
          <w:szCs w:val="18"/>
        </w:rPr>
        <w:tab/>
      </w:r>
      <w:r w:rsidRPr="00585543">
        <w:rPr>
          <w:sz w:val="18"/>
          <w:szCs w:val="18"/>
        </w:rPr>
        <w:tab/>
      </w:r>
      <w:r w:rsidRPr="00585543">
        <w:rPr>
          <w:sz w:val="18"/>
          <w:szCs w:val="18"/>
        </w:rPr>
        <w:tab/>
      </w:r>
      <w:r w:rsidRPr="00585543">
        <w:rPr>
          <w:sz w:val="18"/>
          <w:szCs w:val="18"/>
        </w:rPr>
        <w:tab/>
        <w:t>£75, 000</w:t>
      </w:r>
    </w:p>
    <w:p w:rsidR="0025628E" w:rsidRDefault="0025628E" w:rsidP="0025628E">
      <w:pPr>
        <w:autoSpaceDE w:val="0"/>
        <w:autoSpaceDN w:val="0"/>
        <w:adjustRightInd w:val="0"/>
        <w:ind w:left="180"/>
        <w:rPr>
          <w:sz w:val="18"/>
          <w:szCs w:val="18"/>
          <w:lang w:eastAsia="en-GB"/>
        </w:rPr>
      </w:pPr>
      <w:r w:rsidRPr="00585543">
        <w:rPr>
          <w:sz w:val="18"/>
          <w:szCs w:val="18"/>
          <w:lang w:eastAsia="en-GB"/>
        </w:rPr>
        <w:t xml:space="preserve">The interaction between motor development and spatial knowledge in Williams syndrome </w:t>
      </w:r>
    </w:p>
    <w:p w:rsidR="00585543" w:rsidRPr="0014542D" w:rsidRDefault="00585543" w:rsidP="0025628E">
      <w:pPr>
        <w:autoSpaceDE w:val="0"/>
        <w:autoSpaceDN w:val="0"/>
        <w:adjustRightInd w:val="0"/>
        <w:ind w:left="180" w:hanging="180"/>
        <w:rPr>
          <w:sz w:val="18"/>
          <w:szCs w:val="18"/>
          <w:lang w:eastAsia="en-GB"/>
        </w:rPr>
      </w:pPr>
      <w:r>
        <w:rPr>
          <w:sz w:val="18"/>
          <w:szCs w:val="18"/>
          <w:lang w:eastAsia="en-GB"/>
        </w:rPr>
        <w:t>2015-201</w:t>
      </w:r>
      <w:r w:rsidR="005C4832">
        <w:rPr>
          <w:sz w:val="18"/>
          <w:szCs w:val="18"/>
          <w:lang w:eastAsia="en-GB"/>
        </w:rPr>
        <w:t>9</w:t>
      </w:r>
      <w:r w:rsidRPr="0014542D">
        <w:rPr>
          <w:sz w:val="18"/>
          <w:szCs w:val="18"/>
          <w:lang w:eastAsia="en-GB"/>
        </w:rPr>
        <w:t xml:space="preserve"> </w:t>
      </w:r>
      <w:r w:rsidRPr="0014542D">
        <w:rPr>
          <w:sz w:val="18"/>
          <w:szCs w:val="18"/>
        </w:rPr>
        <w:t>Farran, E.K., Dumontheil, I. Bloomsbury PhD Studentship.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20DA0">
        <w:rPr>
          <w:sz w:val="18"/>
          <w:szCs w:val="18"/>
        </w:rPr>
        <w:t>£65,000</w:t>
      </w:r>
    </w:p>
    <w:p w:rsidR="00585543" w:rsidRDefault="00585543" w:rsidP="00585543">
      <w:pPr>
        <w:autoSpaceDE w:val="0"/>
        <w:autoSpaceDN w:val="0"/>
        <w:adjustRightInd w:val="0"/>
        <w:ind w:left="180" w:hanging="38"/>
        <w:rPr>
          <w:sz w:val="18"/>
          <w:szCs w:val="18"/>
          <w:lang w:eastAsia="en-GB"/>
        </w:rPr>
      </w:pPr>
      <w:r w:rsidRPr="0014542D">
        <w:rPr>
          <w:sz w:val="18"/>
          <w:szCs w:val="18"/>
        </w:rPr>
        <w:t>Enhancing success on Maths and Science problems; the role of local and global processing</w:t>
      </w:r>
    </w:p>
    <w:p w:rsidR="00E40BEC" w:rsidRPr="005E0971" w:rsidRDefault="00E40BEC" w:rsidP="00E40BEC">
      <w:pPr>
        <w:rPr>
          <w:sz w:val="18"/>
          <w:szCs w:val="18"/>
        </w:rPr>
      </w:pPr>
      <w:r w:rsidRPr="00BC75A8">
        <w:rPr>
          <w:sz w:val="18"/>
          <w:szCs w:val="18"/>
        </w:rPr>
        <w:t>201</w:t>
      </w:r>
      <w:r w:rsidR="00CC7CF9">
        <w:rPr>
          <w:sz w:val="18"/>
          <w:szCs w:val="18"/>
        </w:rPr>
        <w:t>5</w:t>
      </w:r>
      <w:r w:rsidRPr="00BC75A8">
        <w:rPr>
          <w:sz w:val="18"/>
          <w:szCs w:val="18"/>
        </w:rPr>
        <w:t>-201</w:t>
      </w:r>
      <w:r w:rsidR="005C4832">
        <w:rPr>
          <w:sz w:val="18"/>
          <w:szCs w:val="18"/>
        </w:rPr>
        <w:t>9</w:t>
      </w:r>
      <w:r w:rsidRPr="00BC75A8">
        <w:rPr>
          <w:sz w:val="18"/>
          <w:szCs w:val="18"/>
        </w:rPr>
        <w:t xml:space="preserve"> Farran, E.K., Karmiloff-Smith, A., Hill., E. Waterloo Foundation</w:t>
      </w:r>
      <w:r w:rsidRPr="00BC75A8">
        <w:rPr>
          <w:sz w:val="18"/>
          <w:szCs w:val="18"/>
        </w:rPr>
        <w:tab/>
      </w:r>
      <w:r w:rsidRPr="00BC75A8">
        <w:rPr>
          <w:sz w:val="18"/>
          <w:szCs w:val="18"/>
        </w:rPr>
        <w:tab/>
      </w:r>
      <w:r w:rsidRPr="00BC75A8">
        <w:rPr>
          <w:sz w:val="18"/>
          <w:szCs w:val="18"/>
        </w:rPr>
        <w:tab/>
      </w:r>
      <w:r w:rsidRPr="005E0971">
        <w:rPr>
          <w:sz w:val="18"/>
          <w:szCs w:val="18"/>
        </w:rPr>
        <w:tab/>
      </w:r>
      <w:r w:rsidRPr="005E0971">
        <w:rPr>
          <w:sz w:val="18"/>
          <w:szCs w:val="18"/>
        </w:rPr>
        <w:tab/>
      </w:r>
      <w:r w:rsidRPr="005E0971">
        <w:rPr>
          <w:bCs/>
          <w:sz w:val="18"/>
          <w:szCs w:val="18"/>
        </w:rPr>
        <w:t>£40,163</w:t>
      </w:r>
    </w:p>
    <w:p w:rsidR="00E40BEC" w:rsidRPr="005E0971" w:rsidRDefault="00E40BEC" w:rsidP="00E40BEC">
      <w:pPr>
        <w:ind w:left="142" w:hanging="142"/>
        <w:rPr>
          <w:sz w:val="18"/>
          <w:szCs w:val="18"/>
        </w:rPr>
      </w:pPr>
      <w:r w:rsidRPr="005E0971">
        <w:rPr>
          <w:sz w:val="18"/>
          <w:szCs w:val="18"/>
        </w:rPr>
        <w:tab/>
      </w:r>
      <w:r w:rsidRPr="005E0971">
        <w:rPr>
          <w:bCs/>
          <w:sz w:val="18"/>
          <w:szCs w:val="18"/>
        </w:rPr>
        <w:t>Motor development and navigation in ADHD</w:t>
      </w:r>
    </w:p>
    <w:p w:rsidR="000D7D11" w:rsidRPr="00D20DA0" w:rsidRDefault="000D7D11" w:rsidP="000D7D11">
      <w:pPr>
        <w:autoSpaceDE w:val="0"/>
        <w:autoSpaceDN w:val="0"/>
        <w:adjustRightInd w:val="0"/>
        <w:ind w:left="142" w:hanging="142"/>
        <w:rPr>
          <w:sz w:val="18"/>
          <w:szCs w:val="18"/>
        </w:rPr>
      </w:pPr>
      <w:r w:rsidRPr="00D20DA0">
        <w:rPr>
          <w:sz w:val="18"/>
          <w:szCs w:val="18"/>
        </w:rPr>
        <w:t>201</w:t>
      </w:r>
      <w:r>
        <w:rPr>
          <w:sz w:val="18"/>
          <w:szCs w:val="18"/>
        </w:rPr>
        <w:t>4</w:t>
      </w:r>
      <w:r w:rsidRPr="00D20DA0">
        <w:rPr>
          <w:sz w:val="18"/>
          <w:szCs w:val="18"/>
        </w:rPr>
        <w:t xml:space="preserve"> – 1</w:t>
      </w:r>
      <w:r>
        <w:rPr>
          <w:sz w:val="18"/>
          <w:szCs w:val="18"/>
        </w:rPr>
        <w:t>7</w:t>
      </w:r>
      <w:r w:rsidRPr="00D20DA0">
        <w:rPr>
          <w:sz w:val="18"/>
          <w:szCs w:val="18"/>
        </w:rPr>
        <w:t xml:space="preserve"> Farran, E.K. Thomas, M. Bloomsbury PhD Studentship.</w:t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  <w:t>£65,000</w:t>
      </w:r>
    </w:p>
    <w:p w:rsidR="000D7D11" w:rsidRPr="000D7D11" w:rsidRDefault="000D7D11" w:rsidP="000D7D11">
      <w:pPr>
        <w:autoSpaceDE w:val="0"/>
        <w:autoSpaceDN w:val="0"/>
        <w:adjustRightInd w:val="0"/>
        <w:ind w:firstLine="142"/>
        <w:rPr>
          <w:sz w:val="18"/>
          <w:szCs w:val="18"/>
        </w:rPr>
      </w:pPr>
      <w:r w:rsidRPr="000D7D11">
        <w:rPr>
          <w:sz w:val="18"/>
          <w:szCs w:val="18"/>
        </w:rPr>
        <w:t xml:space="preserve">Spatial Cognition as a contributor to the development of Science, Technology, Engineering and Mathematics (STEM) skills </w:t>
      </w:r>
    </w:p>
    <w:p w:rsidR="00BC2F33" w:rsidRPr="005E0971" w:rsidRDefault="00BC2F33" w:rsidP="009C2874">
      <w:pPr>
        <w:ind w:left="180" w:hanging="180"/>
        <w:rPr>
          <w:sz w:val="18"/>
          <w:szCs w:val="18"/>
        </w:rPr>
      </w:pPr>
      <w:r w:rsidRPr="005E0971">
        <w:rPr>
          <w:sz w:val="18"/>
          <w:szCs w:val="18"/>
        </w:rPr>
        <w:t>2013-201</w:t>
      </w:r>
      <w:r w:rsidR="00586122">
        <w:rPr>
          <w:sz w:val="18"/>
          <w:szCs w:val="18"/>
        </w:rPr>
        <w:t>6</w:t>
      </w:r>
      <w:r w:rsidRPr="005E0971">
        <w:rPr>
          <w:sz w:val="18"/>
          <w:szCs w:val="18"/>
        </w:rPr>
        <w:t xml:space="preserve"> Smith, M. L., Farran E.K., Karmiloff-Smith, A. </w:t>
      </w:r>
      <w:proofErr w:type="spellStart"/>
      <w:r w:rsidRPr="005E0971">
        <w:rPr>
          <w:sz w:val="18"/>
          <w:szCs w:val="18"/>
        </w:rPr>
        <w:t>Leverhulme</w:t>
      </w:r>
      <w:proofErr w:type="spellEnd"/>
      <w:r w:rsidRPr="005E0971">
        <w:rPr>
          <w:sz w:val="18"/>
          <w:szCs w:val="18"/>
        </w:rPr>
        <w:t xml:space="preserve"> Trust</w:t>
      </w:r>
      <w:r w:rsidRPr="005E0971">
        <w:rPr>
          <w:sz w:val="18"/>
          <w:szCs w:val="18"/>
        </w:rPr>
        <w:tab/>
      </w:r>
      <w:r w:rsidRPr="005E0971">
        <w:rPr>
          <w:sz w:val="18"/>
          <w:szCs w:val="18"/>
        </w:rPr>
        <w:tab/>
      </w:r>
      <w:r w:rsidRPr="005E0971">
        <w:rPr>
          <w:sz w:val="18"/>
          <w:szCs w:val="18"/>
        </w:rPr>
        <w:tab/>
      </w:r>
      <w:r w:rsidRPr="005E0971">
        <w:rPr>
          <w:sz w:val="18"/>
          <w:szCs w:val="18"/>
        </w:rPr>
        <w:tab/>
      </w:r>
      <w:r w:rsidRPr="005E0971">
        <w:rPr>
          <w:sz w:val="18"/>
          <w:szCs w:val="18"/>
        </w:rPr>
        <w:tab/>
        <w:t>£</w:t>
      </w:r>
      <w:r w:rsidRPr="005E0971">
        <w:rPr>
          <w:color w:val="1A171B"/>
          <w:sz w:val="18"/>
          <w:szCs w:val="18"/>
        </w:rPr>
        <w:t>112, 203</w:t>
      </w:r>
    </w:p>
    <w:p w:rsidR="00BC2F33" w:rsidRPr="005E0971" w:rsidRDefault="00BC2F33" w:rsidP="009C2874">
      <w:pPr>
        <w:ind w:left="180"/>
        <w:rPr>
          <w:sz w:val="18"/>
          <w:szCs w:val="18"/>
        </w:rPr>
      </w:pPr>
      <w:r w:rsidRPr="005E0971">
        <w:rPr>
          <w:color w:val="1A171B"/>
          <w:sz w:val="18"/>
          <w:szCs w:val="18"/>
        </w:rPr>
        <w:t>Exploration of typical and atypical development of flexible face processing strategies</w:t>
      </w:r>
    </w:p>
    <w:p w:rsidR="00BC2F33" w:rsidRPr="00D20DA0" w:rsidRDefault="00BC2F33" w:rsidP="003E19D6">
      <w:pPr>
        <w:rPr>
          <w:sz w:val="18"/>
          <w:szCs w:val="18"/>
        </w:rPr>
      </w:pPr>
      <w:r w:rsidRPr="005E0971">
        <w:rPr>
          <w:sz w:val="18"/>
          <w:szCs w:val="18"/>
        </w:rPr>
        <w:t>2012 – 13 Farran, E.K., Hudson, K</w:t>
      </w:r>
      <w:r w:rsidRPr="00D20DA0">
        <w:rPr>
          <w:sz w:val="18"/>
          <w:szCs w:val="18"/>
        </w:rPr>
        <w:t>.D.</w:t>
      </w:r>
      <w:r w:rsidRPr="00D20DA0">
        <w:rPr>
          <w:sz w:val="18"/>
          <w:szCs w:val="18"/>
        </w:rPr>
        <w:tab/>
      </w:r>
      <w:proofErr w:type="spellStart"/>
      <w:r w:rsidRPr="00D20DA0">
        <w:rPr>
          <w:sz w:val="18"/>
          <w:szCs w:val="18"/>
        </w:rPr>
        <w:t>Autour</w:t>
      </w:r>
      <w:proofErr w:type="spellEnd"/>
      <w:r w:rsidRPr="00D20DA0">
        <w:rPr>
          <w:sz w:val="18"/>
          <w:szCs w:val="18"/>
        </w:rPr>
        <w:t xml:space="preserve"> des Williams</w:t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  <w:t>€13, 588</w:t>
      </w:r>
    </w:p>
    <w:p w:rsidR="00BC2F33" w:rsidRPr="00D20DA0" w:rsidRDefault="00BC2F33" w:rsidP="003E19D6">
      <w:pPr>
        <w:rPr>
          <w:sz w:val="18"/>
          <w:szCs w:val="18"/>
        </w:rPr>
      </w:pPr>
      <w:r w:rsidRPr="00D20DA0">
        <w:rPr>
          <w:sz w:val="18"/>
          <w:szCs w:val="18"/>
        </w:rPr>
        <w:t>Understanding Depth Perception in Williams syndrome</w:t>
      </w:r>
    </w:p>
    <w:p w:rsidR="00BC2F33" w:rsidRPr="00D20DA0" w:rsidRDefault="00BC2F33" w:rsidP="001C4685">
      <w:pPr>
        <w:rPr>
          <w:sz w:val="18"/>
          <w:szCs w:val="18"/>
        </w:rPr>
      </w:pPr>
      <w:r>
        <w:rPr>
          <w:sz w:val="18"/>
          <w:szCs w:val="18"/>
        </w:rPr>
        <w:t xml:space="preserve">2012 – 13 </w:t>
      </w:r>
      <w:r w:rsidRPr="00D20DA0">
        <w:rPr>
          <w:sz w:val="18"/>
          <w:szCs w:val="18"/>
        </w:rPr>
        <w:t xml:space="preserve">Farran, E.K., Van Herwegen, J.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20DA0">
              <w:rPr>
                <w:sz w:val="18"/>
                <w:szCs w:val="18"/>
              </w:rPr>
              <w:t>British</w:t>
            </w:r>
          </w:smartTag>
          <w:r w:rsidRPr="00D20DA0">
            <w:rPr>
              <w:sz w:val="18"/>
              <w:szCs w:val="18"/>
            </w:rPr>
            <w:t xml:space="preserve"> </w:t>
          </w:r>
          <w:smartTag w:uri="urn:schemas-microsoft-com:office:smarttags" w:element="PlaceType">
            <w:r w:rsidRPr="00D20DA0">
              <w:rPr>
                <w:sz w:val="18"/>
                <w:szCs w:val="18"/>
              </w:rPr>
              <w:t>Academy</w:t>
            </w:r>
          </w:smartTag>
        </w:smartTag>
      </w:smartTag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  <w:t>£9, 960</w:t>
      </w:r>
    </w:p>
    <w:p w:rsidR="00BC2F33" w:rsidRPr="00D20DA0" w:rsidRDefault="00BC2F33" w:rsidP="001C4685">
      <w:pPr>
        <w:autoSpaceDE w:val="0"/>
        <w:autoSpaceDN w:val="0"/>
        <w:adjustRightInd w:val="0"/>
        <w:rPr>
          <w:sz w:val="18"/>
          <w:szCs w:val="18"/>
          <w:lang w:eastAsia="en-GB"/>
        </w:rPr>
      </w:pPr>
      <w:r>
        <w:rPr>
          <w:sz w:val="18"/>
          <w:szCs w:val="18"/>
          <w:lang w:eastAsia="en-GB"/>
        </w:rPr>
        <w:t xml:space="preserve">   </w:t>
      </w:r>
      <w:r w:rsidRPr="00D20DA0">
        <w:rPr>
          <w:sz w:val="18"/>
          <w:szCs w:val="18"/>
          <w:lang w:eastAsia="en-GB"/>
        </w:rPr>
        <w:t>The use of eye-tracking to investigate landmark knowledge and route-learning strategies in typical and atypical development</w:t>
      </w:r>
    </w:p>
    <w:p w:rsidR="00BC2F33" w:rsidRDefault="00BC2F33" w:rsidP="006E5902">
      <w:pPr>
        <w:rPr>
          <w:sz w:val="18"/>
          <w:szCs w:val="18"/>
        </w:rPr>
      </w:pPr>
      <w:r>
        <w:rPr>
          <w:sz w:val="18"/>
          <w:szCs w:val="18"/>
        </w:rPr>
        <w:t xml:space="preserve">2012 – 13 </w:t>
      </w:r>
      <w:r w:rsidRPr="00D20DA0">
        <w:rPr>
          <w:sz w:val="18"/>
          <w:szCs w:val="18"/>
        </w:rPr>
        <w:t>Van Herwegen, J., Farran, E.K., Riby, D. British Psychological Society seminar series competition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D20DA0">
        <w:rPr>
          <w:sz w:val="18"/>
          <w:szCs w:val="18"/>
        </w:rPr>
        <w:t>£3000</w:t>
      </w:r>
      <w:r>
        <w:rPr>
          <w:sz w:val="18"/>
          <w:szCs w:val="18"/>
        </w:rPr>
        <w:t xml:space="preserve"> (BPS)</w:t>
      </w:r>
    </w:p>
    <w:p w:rsidR="00BC2F33" w:rsidRPr="00D20DA0" w:rsidRDefault="00BC2F33" w:rsidP="006E5902">
      <w:pPr>
        <w:ind w:firstLine="142"/>
        <w:rPr>
          <w:sz w:val="18"/>
          <w:szCs w:val="18"/>
        </w:rPr>
      </w:pPr>
      <w:r>
        <w:rPr>
          <w:sz w:val="18"/>
          <w:szCs w:val="18"/>
        </w:rPr>
        <w:t>(co-sponsored by Williams Syndrome Foundation)</w:t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£1500 (WSF)</w:t>
      </w:r>
    </w:p>
    <w:p w:rsidR="00BC2F33" w:rsidRDefault="00BC2F33" w:rsidP="00D20DA0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20DA0">
        <w:rPr>
          <w:sz w:val="18"/>
          <w:szCs w:val="18"/>
        </w:rPr>
        <w:t>Neurodevelopmental disorders: Exploring sensitive methods of assessment across development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BC2F33" w:rsidRPr="00D20DA0" w:rsidRDefault="00BC2F33" w:rsidP="00EC2CCA">
      <w:pPr>
        <w:autoSpaceDE w:val="0"/>
        <w:autoSpaceDN w:val="0"/>
        <w:adjustRightInd w:val="0"/>
        <w:ind w:left="142" w:hanging="142"/>
        <w:rPr>
          <w:sz w:val="18"/>
          <w:szCs w:val="18"/>
        </w:rPr>
      </w:pPr>
      <w:r w:rsidRPr="00D20DA0">
        <w:rPr>
          <w:sz w:val="18"/>
          <w:szCs w:val="18"/>
        </w:rPr>
        <w:t>2010 – 13 Farran, E.K. Karmiloff-Smith, A. Thomas, M. Bloomsbury PhD Studentship.</w:t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</w:r>
      <w:r w:rsidRPr="00D20DA0">
        <w:rPr>
          <w:sz w:val="18"/>
          <w:szCs w:val="18"/>
        </w:rPr>
        <w:tab/>
        <w:t>£65,000</w:t>
      </w:r>
    </w:p>
    <w:p w:rsidR="00BC2F33" w:rsidRPr="00AB1D5E" w:rsidRDefault="00BC2F33" w:rsidP="00EC2CCA">
      <w:pPr>
        <w:widowControl w:val="0"/>
        <w:ind w:left="142"/>
        <w:rPr>
          <w:sz w:val="18"/>
          <w:szCs w:val="18"/>
        </w:rPr>
      </w:pPr>
      <w:r w:rsidRPr="00D20DA0">
        <w:rPr>
          <w:sz w:val="18"/>
          <w:szCs w:val="18"/>
        </w:rPr>
        <w:t>The developmen</w:t>
      </w:r>
      <w:r w:rsidRPr="00AB1D5E">
        <w:rPr>
          <w:sz w:val="18"/>
          <w:szCs w:val="18"/>
        </w:rPr>
        <w:t>t of problem-solving abilities in typical and atypical development</w:t>
      </w:r>
      <w:r w:rsidRPr="00AB1D5E">
        <w:rPr>
          <w:sz w:val="18"/>
          <w:szCs w:val="18"/>
          <w:lang w:eastAsia="en-GB"/>
        </w:rPr>
        <w:t xml:space="preserve"> </w:t>
      </w:r>
    </w:p>
    <w:p w:rsidR="00BC2F33" w:rsidRPr="00AB1D5E" w:rsidRDefault="00BC2F33" w:rsidP="00EC2CCA">
      <w:pPr>
        <w:autoSpaceDE w:val="0"/>
        <w:autoSpaceDN w:val="0"/>
        <w:adjustRightInd w:val="0"/>
        <w:ind w:left="142" w:hanging="142"/>
        <w:rPr>
          <w:sz w:val="18"/>
          <w:szCs w:val="18"/>
        </w:rPr>
      </w:pPr>
      <w:r w:rsidRPr="00AB1D5E">
        <w:rPr>
          <w:sz w:val="18"/>
          <w:szCs w:val="18"/>
        </w:rPr>
        <w:t>20</w:t>
      </w:r>
      <w:r>
        <w:rPr>
          <w:sz w:val="18"/>
          <w:szCs w:val="18"/>
        </w:rPr>
        <w:t>10</w:t>
      </w:r>
      <w:r w:rsidRPr="00AB1D5E">
        <w:rPr>
          <w:sz w:val="18"/>
          <w:szCs w:val="18"/>
        </w:rPr>
        <w:t xml:space="preserve"> – 13 Farran, E.K. ESRC Collaborative studentship (CASE). </w:t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  <w:t>£75,000</w:t>
      </w:r>
    </w:p>
    <w:p w:rsidR="00BC2F33" w:rsidRPr="00AB1D5E" w:rsidRDefault="00BC2F33" w:rsidP="00EC2CCA">
      <w:pPr>
        <w:widowControl w:val="0"/>
        <w:ind w:left="142"/>
        <w:rPr>
          <w:sz w:val="18"/>
          <w:szCs w:val="18"/>
        </w:rPr>
      </w:pPr>
      <w:r w:rsidRPr="00AB1D5E">
        <w:rPr>
          <w:sz w:val="18"/>
          <w:szCs w:val="18"/>
          <w:lang w:eastAsia="en-GB"/>
        </w:rPr>
        <w:t>The Use of Virtual Environments to Train Environmental Learning and Route Learning in Individuals with Williams Syndrome</w:t>
      </w:r>
    </w:p>
    <w:p w:rsidR="00BC2F33" w:rsidRPr="00AB1D5E" w:rsidRDefault="00BC2F33" w:rsidP="00EC2CCA">
      <w:pPr>
        <w:ind w:left="142" w:hanging="142"/>
        <w:rPr>
          <w:sz w:val="18"/>
          <w:szCs w:val="18"/>
        </w:rPr>
      </w:pPr>
      <w:r w:rsidRPr="00AB1D5E">
        <w:rPr>
          <w:sz w:val="18"/>
          <w:szCs w:val="18"/>
        </w:rPr>
        <w:t xml:space="preserve">2010 - 14 Farran, E.K., Courbois, Y., Blades, M., Mellier, D. </w:t>
      </w:r>
      <w:proofErr w:type="spellStart"/>
      <w:r w:rsidRPr="00AB1D5E">
        <w:rPr>
          <w:sz w:val="18"/>
          <w:szCs w:val="18"/>
        </w:rPr>
        <w:t>Sokeel</w:t>
      </w:r>
      <w:proofErr w:type="spellEnd"/>
      <w:r w:rsidRPr="00AB1D5E">
        <w:rPr>
          <w:sz w:val="18"/>
          <w:szCs w:val="18"/>
        </w:rPr>
        <w:t>, P. ESRC-ANR Bilateral Grant</w:t>
      </w:r>
      <w:r w:rsidRPr="00AB1D5E">
        <w:rPr>
          <w:sz w:val="18"/>
          <w:szCs w:val="18"/>
        </w:rPr>
        <w:tab/>
      </w:r>
      <w:r w:rsidRPr="00AB1D5E">
        <w:rPr>
          <w:sz w:val="18"/>
          <w:szCs w:val="18"/>
        </w:rPr>
        <w:tab/>
        <w:t>£</w:t>
      </w:r>
      <w:r w:rsidRPr="00AB1D5E">
        <w:rPr>
          <w:color w:val="000000"/>
          <w:sz w:val="18"/>
          <w:szCs w:val="18"/>
          <w:lang w:eastAsia="en-GB"/>
        </w:rPr>
        <w:t>483,379 (ESRC)</w:t>
      </w:r>
    </w:p>
    <w:p w:rsidR="00BC2F33" w:rsidRPr="009A2D14" w:rsidRDefault="00BC2F33" w:rsidP="007171A2">
      <w:pPr>
        <w:autoSpaceDE w:val="0"/>
        <w:autoSpaceDN w:val="0"/>
        <w:adjustRightInd w:val="0"/>
        <w:ind w:left="142"/>
        <w:rPr>
          <w:sz w:val="18"/>
          <w:szCs w:val="18"/>
        </w:rPr>
      </w:pPr>
      <w:r w:rsidRPr="00AB1D5E">
        <w:rPr>
          <w:sz w:val="18"/>
          <w:szCs w:val="18"/>
        </w:rPr>
        <w:t>Investigating strategies for environmental</w:t>
      </w:r>
      <w:r w:rsidRPr="009A2D14">
        <w:rPr>
          <w:sz w:val="18"/>
          <w:szCs w:val="18"/>
        </w:rPr>
        <w:t xml:space="preserve"> learning in typical and atypical development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579CB">
        <w:rPr>
          <w:sz w:val="18"/>
          <w:szCs w:val="18"/>
        </w:rPr>
        <w:t>£143,819</w:t>
      </w:r>
      <w:r>
        <w:rPr>
          <w:sz w:val="18"/>
          <w:szCs w:val="18"/>
        </w:rPr>
        <w:t xml:space="preserve"> (ANR)</w:t>
      </w:r>
    </w:p>
    <w:p w:rsidR="00BC2F33" w:rsidRPr="00166492" w:rsidRDefault="00BC2F33" w:rsidP="00EC2CCA">
      <w:pPr>
        <w:ind w:left="142" w:hanging="142"/>
        <w:jc w:val="both"/>
        <w:rPr>
          <w:sz w:val="18"/>
          <w:szCs w:val="18"/>
          <w:lang w:val="fr-FR"/>
        </w:rPr>
      </w:pPr>
      <w:r w:rsidRPr="00166492">
        <w:rPr>
          <w:sz w:val="18"/>
          <w:szCs w:val="18"/>
          <w:lang w:val="fr-FR"/>
        </w:rPr>
        <w:t>2009 Farran, E.K. Courbois, Y. Autour de Williams</w:t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 w:eastAsia="en-GB"/>
        </w:rPr>
        <w:t>€11, 549</w:t>
      </w:r>
    </w:p>
    <w:p w:rsidR="00BC2F33" w:rsidRPr="00166492" w:rsidRDefault="00BC2F33" w:rsidP="007171A2">
      <w:pPr>
        <w:autoSpaceDE w:val="0"/>
        <w:autoSpaceDN w:val="0"/>
        <w:adjustRightInd w:val="0"/>
        <w:ind w:left="142"/>
        <w:rPr>
          <w:sz w:val="18"/>
          <w:szCs w:val="18"/>
          <w:lang w:val="fr-FR" w:eastAsia="en-GB"/>
        </w:rPr>
      </w:pPr>
      <w:r w:rsidRPr="00166492">
        <w:rPr>
          <w:sz w:val="18"/>
          <w:szCs w:val="18"/>
          <w:lang w:val="fr-FR" w:eastAsia="en-GB"/>
        </w:rPr>
        <w:t xml:space="preserve">Utilisation des points de </w:t>
      </w:r>
      <w:proofErr w:type="spellStart"/>
      <w:r w:rsidRPr="00166492">
        <w:rPr>
          <w:sz w:val="18"/>
          <w:szCs w:val="18"/>
          <w:lang w:val="fr-FR" w:eastAsia="en-GB"/>
        </w:rPr>
        <w:t>repere</w:t>
      </w:r>
      <w:proofErr w:type="spellEnd"/>
      <w:r w:rsidRPr="00166492">
        <w:rPr>
          <w:sz w:val="18"/>
          <w:szCs w:val="18"/>
          <w:lang w:val="fr-FR" w:eastAsia="en-GB"/>
        </w:rPr>
        <w:t xml:space="preserve"> dans la navigation spatiale chez Les personnes avec un syndrome de williams : Une recherche avec </w:t>
      </w:r>
    </w:p>
    <w:p w:rsidR="00BC2F33" w:rsidRPr="00166492" w:rsidRDefault="00BC2F33" w:rsidP="007171A2">
      <w:pPr>
        <w:autoSpaceDE w:val="0"/>
        <w:autoSpaceDN w:val="0"/>
        <w:adjustRightInd w:val="0"/>
        <w:ind w:left="142"/>
        <w:rPr>
          <w:sz w:val="18"/>
          <w:szCs w:val="18"/>
          <w:lang w:val="fr-FR" w:eastAsia="en-GB"/>
        </w:rPr>
      </w:pPr>
      <w:proofErr w:type="gramStart"/>
      <w:r w:rsidRPr="00166492">
        <w:rPr>
          <w:sz w:val="18"/>
          <w:szCs w:val="18"/>
          <w:lang w:val="fr-FR" w:eastAsia="en-GB"/>
        </w:rPr>
        <w:t>des</w:t>
      </w:r>
      <w:proofErr w:type="gramEnd"/>
      <w:r w:rsidRPr="00166492">
        <w:rPr>
          <w:sz w:val="18"/>
          <w:szCs w:val="18"/>
          <w:lang w:val="fr-FR" w:eastAsia="en-GB"/>
        </w:rPr>
        <w:t xml:space="preserve"> environnements virtuels</w:t>
      </w:r>
      <w:r w:rsidRPr="00166492">
        <w:rPr>
          <w:sz w:val="18"/>
          <w:szCs w:val="18"/>
          <w:lang w:val="fr-FR" w:eastAsia="en-GB"/>
        </w:rPr>
        <w:tab/>
      </w:r>
      <w:r w:rsidRPr="00166492">
        <w:rPr>
          <w:sz w:val="18"/>
          <w:szCs w:val="18"/>
          <w:lang w:val="fr-FR" w:eastAsia="en-GB"/>
        </w:rPr>
        <w:tab/>
      </w:r>
      <w:r w:rsidRPr="00166492">
        <w:rPr>
          <w:sz w:val="18"/>
          <w:szCs w:val="18"/>
          <w:lang w:val="fr-FR" w:eastAsia="en-GB"/>
        </w:rPr>
        <w:tab/>
      </w:r>
      <w:r w:rsidRPr="00166492">
        <w:rPr>
          <w:sz w:val="18"/>
          <w:szCs w:val="18"/>
          <w:lang w:val="fr-FR" w:eastAsia="en-GB"/>
        </w:rPr>
        <w:tab/>
      </w:r>
      <w:r w:rsidRPr="00166492">
        <w:rPr>
          <w:sz w:val="18"/>
          <w:szCs w:val="18"/>
          <w:lang w:val="fr-FR" w:eastAsia="en-GB"/>
        </w:rPr>
        <w:tab/>
      </w:r>
      <w:r w:rsidRPr="00166492">
        <w:rPr>
          <w:sz w:val="18"/>
          <w:szCs w:val="18"/>
          <w:lang w:val="fr-FR" w:eastAsia="en-GB"/>
        </w:rPr>
        <w:tab/>
      </w:r>
    </w:p>
    <w:p w:rsidR="00BC2F33" w:rsidRPr="00166492" w:rsidRDefault="00BC2F33" w:rsidP="00EC2CCA">
      <w:pPr>
        <w:ind w:left="142" w:hanging="142"/>
        <w:jc w:val="both"/>
        <w:rPr>
          <w:sz w:val="18"/>
          <w:szCs w:val="18"/>
          <w:lang w:val="fr-FR"/>
        </w:rPr>
      </w:pPr>
      <w:r w:rsidRPr="00166492">
        <w:rPr>
          <w:sz w:val="18"/>
          <w:szCs w:val="18"/>
          <w:lang w:val="fr-FR"/>
        </w:rPr>
        <w:t>2008 Courbois, Y., Farran, E.K. Fondation Jerome Lejeune</w:t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 w:eastAsia="en-GB"/>
        </w:rPr>
        <w:t>€16, 200</w:t>
      </w:r>
    </w:p>
    <w:p w:rsidR="00BC2F33" w:rsidRPr="00166492" w:rsidRDefault="00BC2F33" w:rsidP="007171A2">
      <w:pPr>
        <w:ind w:left="142"/>
        <w:jc w:val="both"/>
        <w:rPr>
          <w:sz w:val="18"/>
          <w:szCs w:val="18"/>
          <w:lang w:val="fr-FR"/>
        </w:rPr>
      </w:pPr>
      <w:r w:rsidRPr="00166492">
        <w:rPr>
          <w:sz w:val="18"/>
          <w:szCs w:val="18"/>
          <w:lang w:val="fr-FR"/>
        </w:rPr>
        <w:t xml:space="preserve">Etude de la navigation spatiale chez les personnes porteuses de trisomie 21: apport des </w:t>
      </w:r>
      <w:proofErr w:type="spellStart"/>
      <w:r w:rsidRPr="00166492">
        <w:rPr>
          <w:sz w:val="18"/>
          <w:szCs w:val="18"/>
          <w:lang w:val="fr-FR"/>
        </w:rPr>
        <w:t>environments</w:t>
      </w:r>
      <w:proofErr w:type="spellEnd"/>
      <w:r w:rsidRPr="00166492">
        <w:rPr>
          <w:sz w:val="18"/>
          <w:szCs w:val="18"/>
          <w:lang w:val="fr-FR"/>
        </w:rPr>
        <w:t xml:space="preserve"> </w:t>
      </w:r>
      <w:proofErr w:type="spellStart"/>
      <w:r w:rsidRPr="00166492">
        <w:rPr>
          <w:sz w:val="18"/>
          <w:szCs w:val="18"/>
          <w:lang w:val="fr-FR"/>
        </w:rPr>
        <w:t>virtuals</w:t>
      </w:r>
      <w:proofErr w:type="spellEnd"/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</w:p>
    <w:p w:rsidR="00BC2F33" w:rsidRPr="00FE5A32" w:rsidRDefault="00BC2F33" w:rsidP="002B38C4">
      <w:pPr>
        <w:jc w:val="both"/>
        <w:rPr>
          <w:sz w:val="18"/>
          <w:szCs w:val="18"/>
        </w:rPr>
      </w:pPr>
      <w:r w:rsidRPr="00FE5A32">
        <w:rPr>
          <w:sz w:val="18"/>
          <w:szCs w:val="18"/>
        </w:rPr>
        <w:t xml:space="preserve">2008 Farran, E.K. Courbois, Y.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FE5A32">
              <w:rPr>
                <w:sz w:val="18"/>
                <w:szCs w:val="18"/>
              </w:rPr>
              <w:t>British</w:t>
            </w:r>
          </w:smartTag>
          <w:r w:rsidRPr="00FE5A32">
            <w:rPr>
              <w:sz w:val="18"/>
              <w:szCs w:val="18"/>
            </w:rPr>
            <w:t xml:space="preserve"> </w:t>
          </w:r>
          <w:smartTag w:uri="urn:schemas-microsoft-com:office:smarttags" w:element="PlaceType">
            <w:r w:rsidRPr="00FE5A32">
              <w:rPr>
                <w:sz w:val="18"/>
                <w:szCs w:val="18"/>
              </w:rPr>
              <w:t>Academy</w:t>
            </w:r>
          </w:smartTag>
        </w:smartTag>
      </w:smartTag>
      <w:r w:rsidRPr="00FE5A32">
        <w:rPr>
          <w:sz w:val="18"/>
          <w:szCs w:val="18"/>
        </w:rPr>
        <w:tab/>
      </w:r>
      <w:r w:rsidRPr="00FE5A32">
        <w:rPr>
          <w:sz w:val="18"/>
          <w:szCs w:val="18"/>
        </w:rPr>
        <w:tab/>
      </w:r>
      <w:r w:rsidRPr="00FE5A32">
        <w:rPr>
          <w:sz w:val="18"/>
          <w:szCs w:val="18"/>
        </w:rPr>
        <w:tab/>
      </w:r>
      <w:r w:rsidRPr="00FE5A32">
        <w:rPr>
          <w:sz w:val="18"/>
          <w:szCs w:val="18"/>
        </w:rPr>
        <w:tab/>
      </w:r>
      <w:r w:rsidRPr="00FE5A32">
        <w:rPr>
          <w:sz w:val="18"/>
          <w:szCs w:val="18"/>
        </w:rPr>
        <w:tab/>
      </w:r>
      <w:r w:rsidRPr="00FE5A32">
        <w:rPr>
          <w:sz w:val="18"/>
          <w:szCs w:val="18"/>
        </w:rPr>
        <w:tab/>
      </w:r>
      <w:r w:rsidRPr="00FE5A32">
        <w:rPr>
          <w:sz w:val="18"/>
          <w:szCs w:val="18"/>
        </w:rPr>
        <w:tab/>
      </w:r>
      <w:r w:rsidRPr="00FE5A32">
        <w:rPr>
          <w:sz w:val="18"/>
          <w:szCs w:val="18"/>
        </w:rPr>
        <w:tab/>
      </w:r>
      <w:r w:rsidRPr="00FE5A32">
        <w:rPr>
          <w:sz w:val="18"/>
          <w:szCs w:val="18"/>
          <w:lang w:eastAsia="en-GB"/>
        </w:rPr>
        <w:t>£7, 440</w:t>
      </w:r>
    </w:p>
    <w:p w:rsidR="00BC2F33" w:rsidRDefault="00BC2F33" w:rsidP="007716F8">
      <w:pPr>
        <w:autoSpaceDE w:val="0"/>
        <w:autoSpaceDN w:val="0"/>
        <w:adjustRightInd w:val="0"/>
        <w:ind w:firstLine="180"/>
        <w:rPr>
          <w:sz w:val="18"/>
          <w:szCs w:val="18"/>
          <w:lang w:eastAsia="en-GB"/>
        </w:rPr>
      </w:pPr>
      <w:r w:rsidRPr="00FE5A32">
        <w:rPr>
          <w:sz w:val="18"/>
          <w:szCs w:val="18"/>
        </w:rPr>
        <w:lastRenderedPageBreak/>
        <w:t>Route learning</w:t>
      </w:r>
      <w:r w:rsidRPr="009D75C8">
        <w:rPr>
          <w:sz w:val="18"/>
          <w:szCs w:val="18"/>
        </w:rPr>
        <w:t xml:space="preserve"> abilities in typical and atypical development; the effects of manipulating landmark salience on performance.</w:t>
      </w:r>
      <w:r>
        <w:rPr>
          <w:sz w:val="18"/>
          <w:szCs w:val="18"/>
          <w:lang w:eastAsia="en-GB"/>
        </w:rPr>
        <w:t xml:space="preserve"> </w:t>
      </w:r>
    </w:p>
    <w:p w:rsidR="00BC2F33" w:rsidRPr="009D75C8" w:rsidRDefault="00BC2F33" w:rsidP="007716F8">
      <w:pPr>
        <w:autoSpaceDE w:val="0"/>
        <w:autoSpaceDN w:val="0"/>
        <w:adjustRightInd w:val="0"/>
        <w:rPr>
          <w:sz w:val="18"/>
          <w:szCs w:val="18"/>
        </w:rPr>
      </w:pPr>
      <w:r w:rsidRPr="009D75C8">
        <w:rPr>
          <w:sz w:val="18"/>
          <w:szCs w:val="18"/>
        </w:rPr>
        <w:t xml:space="preserve">2006 – </w:t>
      </w:r>
      <w:proofErr w:type="gramStart"/>
      <w:r w:rsidRPr="009D75C8">
        <w:rPr>
          <w:sz w:val="18"/>
          <w:szCs w:val="18"/>
        </w:rPr>
        <w:t>10  Farran</w:t>
      </w:r>
      <w:proofErr w:type="gramEnd"/>
      <w:r w:rsidRPr="009D75C8">
        <w:rPr>
          <w:sz w:val="18"/>
          <w:szCs w:val="18"/>
        </w:rPr>
        <w:t xml:space="preserve">, E.K. ESRC Collaborative studentship (CASE). </w:t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D75C8">
        <w:rPr>
          <w:sz w:val="18"/>
          <w:szCs w:val="18"/>
        </w:rPr>
        <w:tab/>
        <w:t>£70,000</w:t>
      </w:r>
    </w:p>
    <w:p w:rsidR="00BC2F33" w:rsidRPr="009D75C8" w:rsidRDefault="00BC2F33" w:rsidP="00B5790C">
      <w:pPr>
        <w:ind w:left="180"/>
        <w:rPr>
          <w:sz w:val="18"/>
          <w:szCs w:val="18"/>
        </w:rPr>
      </w:pPr>
      <w:r w:rsidRPr="009D75C8">
        <w:rPr>
          <w:sz w:val="18"/>
          <w:szCs w:val="18"/>
        </w:rPr>
        <w:t xml:space="preserve">Factors Affecting Visuo-spatial construction and drawing ability in Williams syndrome </w:t>
      </w:r>
    </w:p>
    <w:p w:rsidR="00BC2F33" w:rsidRPr="009D75C8" w:rsidRDefault="00BC2F33" w:rsidP="00B5790C">
      <w:pPr>
        <w:ind w:left="180" w:hanging="180"/>
        <w:rPr>
          <w:sz w:val="18"/>
          <w:szCs w:val="18"/>
        </w:rPr>
      </w:pPr>
      <w:r w:rsidRPr="009D75C8">
        <w:rPr>
          <w:sz w:val="18"/>
          <w:szCs w:val="18"/>
        </w:rPr>
        <w:t xml:space="preserve">2006   Farran,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9D75C8">
              <w:rPr>
                <w:sz w:val="18"/>
                <w:szCs w:val="18"/>
              </w:rPr>
              <w:t>E.</w:t>
            </w:r>
          </w:smartTag>
          <w:r w:rsidRPr="009D75C8">
            <w:rPr>
              <w:sz w:val="18"/>
              <w:szCs w:val="18"/>
            </w:rPr>
            <w:t xml:space="preserve"> </w:t>
          </w:r>
          <w:smartTag w:uri="urn:schemas-microsoft-com:office:smarttags" w:element="PlaceName">
            <w:r w:rsidRPr="009D75C8">
              <w:rPr>
                <w:sz w:val="18"/>
                <w:szCs w:val="18"/>
              </w:rPr>
              <w:t>K.</w:t>
            </w:r>
          </w:smartTag>
          <w:r w:rsidRPr="009D75C8">
            <w:rPr>
              <w:sz w:val="18"/>
              <w:szCs w:val="18"/>
            </w:rPr>
            <w:t xml:space="preserve"> </w:t>
          </w:r>
          <w:smartTag w:uri="urn:schemas-microsoft-com:office:smarttags" w:element="PlaceName">
            <w:r w:rsidRPr="009D75C8">
              <w:rPr>
                <w:sz w:val="18"/>
                <w:szCs w:val="18"/>
              </w:rPr>
              <w:t>British</w:t>
            </w:r>
          </w:smartTag>
          <w:r w:rsidRPr="009D75C8">
            <w:rPr>
              <w:sz w:val="18"/>
              <w:szCs w:val="18"/>
            </w:rPr>
            <w:t xml:space="preserve"> </w:t>
          </w:r>
          <w:smartTag w:uri="urn:schemas-microsoft-com:office:smarttags" w:element="PlaceType">
            <w:r w:rsidRPr="009D75C8">
              <w:rPr>
                <w:sz w:val="18"/>
                <w:szCs w:val="18"/>
              </w:rPr>
              <w:t>Academy</w:t>
            </w:r>
          </w:smartTag>
        </w:smartTag>
      </w:smartTag>
      <w:r w:rsidRPr="009D75C8">
        <w:rPr>
          <w:sz w:val="18"/>
          <w:szCs w:val="18"/>
        </w:rPr>
        <w:t xml:space="preserve"> </w:t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D75C8">
        <w:rPr>
          <w:sz w:val="18"/>
          <w:szCs w:val="18"/>
        </w:rPr>
        <w:tab/>
        <w:t xml:space="preserve">£7,235 </w:t>
      </w:r>
    </w:p>
    <w:p w:rsidR="00BC2F33" w:rsidRPr="009D75C8" w:rsidRDefault="00BC2F33" w:rsidP="00B5790C">
      <w:pPr>
        <w:ind w:left="180"/>
        <w:rPr>
          <w:sz w:val="18"/>
          <w:szCs w:val="18"/>
        </w:rPr>
      </w:pPr>
      <w:r w:rsidRPr="009D75C8">
        <w:rPr>
          <w:sz w:val="18"/>
          <w:szCs w:val="18"/>
        </w:rPr>
        <w:t>Visuo-spatial perception and production in Williams syndrome.</w:t>
      </w:r>
    </w:p>
    <w:p w:rsidR="00BC2F33" w:rsidRPr="00166492" w:rsidRDefault="00BC2F33" w:rsidP="00B5790C">
      <w:pPr>
        <w:pStyle w:val="BodyText"/>
        <w:ind w:left="180" w:hanging="180"/>
        <w:rPr>
          <w:sz w:val="18"/>
          <w:szCs w:val="18"/>
          <w:lang w:val="fr-FR"/>
        </w:rPr>
      </w:pPr>
      <w:r w:rsidRPr="00166492">
        <w:rPr>
          <w:sz w:val="18"/>
          <w:szCs w:val="18"/>
          <w:lang w:val="fr-FR"/>
        </w:rPr>
        <w:t xml:space="preserve">2005-07 Farran, E.K., Blades, M., Boucher, J. ESRC </w:t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</w:r>
      <w:r w:rsidRPr="00166492">
        <w:rPr>
          <w:sz w:val="18"/>
          <w:szCs w:val="18"/>
          <w:lang w:val="fr-FR"/>
        </w:rPr>
        <w:tab/>
        <w:t>£46,113</w:t>
      </w:r>
    </w:p>
    <w:p w:rsidR="00BC2F33" w:rsidRPr="009D75C8" w:rsidRDefault="00BC2F33" w:rsidP="00B5790C">
      <w:pPr>
        <w:pStyle w:val="BodyText"/>
        <w:ind w:left="180"/>
        <w:rPr>
          <w:sz w:val="18"/>
          <w:szCs w:val="18"/>
        </w:rPr>
      </w:pPr>
      <w:r w:rsidRPr="009D75C8">
        <w:rPr>
          <w:sz w:val="18"/>
          <w:szCs w:val="18"/>
        </w:rPr>
        <w:t xml:space="preserve">Are small- and large-scale visuo-spatial abilities dissociated in Williams syndrome? </w:t>
      </w:r>
    </w:p>
    <w:p w:rsidR="00BC2F33" w:rsidRPr="009D75C8" w:rsidRDefault="00BC2F33" w:rsidP="00B5790C">
      <w:pPr>
        <w:pStyle w:val="BodyText"/>
        <w:ind w:left="180" w:hanging="180"/>
        <w:rPr>
          <w:sz w:val="18"/>
          <w:szCs w:val="18"/>
        </w:rPr>
      </w:pPr>
      <w:r w:rsidRPr="009D75C8">
        <w:rPr>
          <w:sz w:val="18"/>
          <w:szCs w:val="18"/>
        </w:rPr>
        <w:t xml:space="preserve">2004-06 Farran, E.K., Brown, J., Karmiloff-Smith, A. Houston-Price, C. ESRC </w:t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  <w:t xml:space="preserve">£48,573 </w:t>
      </w:r>
    </w:p>
    <w:p w:rsidR="00BC2F33" w:rsidRPr="009D75C8" w:rsidRDefault="00BC2F33" w:rsidP="00B5790C">
      <w:pPr>
        <w:pStyle w:val="BodyText"/>
        <w:ind w:left="180"/>
        <w:rPr>
          <w:sz w:val="18"/>
          <w:szCs w:val="18"/>
        </w:rPr>
      </w:pPr>
      <w:r w:rsidRPr="009D75C8">
        <w:rPr>
          <w:sz w:val="18"/>
          <w:szCs w:val="18"/>
        </w:rPr>
        <w:t>Attention and perceptual grouping in infants with Williams syndrome.</w:t>
      </w:r>
    </w:p>
    <w:p w:rsidR="00BC2F33" w:rsidRPr="009D75C8" w:rsidRDefault="00BC2F33" w:rsidP="00B5790C">
      <w:pPr>
        <w:ind w:left="180" w:hanging="180"/>
        <w:rPr>
          <w:sz w:val="18"/>
          <w:szCs w:val="18"/>
        </w:rPr>
      </w:pPr>
      <w:r w:rsidRPr="009D75C8">
        <w:rPr>
          <w:sz w:val="18"/>
          <w:szCs w:val="18"/>
        </w:rPr>
        <w:t xml:space="preserve">2003-04 Farran, E.K., Brown, J., Karmiloff-Smith, A. Houston-Price, C. ESRC </w:t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  <w:t>£43,060</w:t>
      </w:r>
    </w:p>
    <w:p w:rsidR="00BC2F33" w:rsidRPr="009D75C8" w:rsidRDefault="00BC2F33" w:rsidP="00B5790C">
      <w:pPr>
        <w:ind w:left="180"/>
        <w:rPr>
          <w:sz w:val="18"/>
          <w:szCs w:val="18"/>
        </w:rPr>
      </w:pPr>
      <w:r w:rsidRPr="009D75C8">
        <w:rPr>
          <w:sz w:val="18"/>
          <w:szCs w:val="18"/>
        </w:rPr>
        <w:t>Individual differences in attention; examining the integration between the development of attentional mechanisms and perceptual organisation in infancy.</w:t>
      </w:r>
    </w:p>
    <w:p w:rsidR="00BC2F33" w:rsidRPr="009D75C8" w:rsidRDefault="00BC2F33">
      <w:pPr>
        <w:rPr>
          <w:b/>
          <w:sz w:val="10"/>
          <w:szCs w:val="10"/>
        </w:rPr>
      </w:pPr>
    </w:p>
    <w:p w:rsidR="00BC2F33" w:rsidRPr="009D75C8" w:rsidRDefault="00BC2F33">
      <w:pPr>
        <w:rPr>
          <w:b/>
          <w:sz w:val="18"/>
          <w:szCs w:val="18"/>
        </w:rPr>
      </w:pPr>
      <w:r w:rsidRPr="009D75C8">
        <w:rPr>
          <w:b/>
          <w:sz w:val="18"/>
          <w:szCs w:val="18"/>
        </w:rPr>
        <w:t>AWARDS</w:t>
      </w:r>
    </w:p>
    <w:p w:rsidR="00BC2F33" w:rsidRDefault="00BC2F33">
      <w:pPr>
        <w:rPr>
          <w:sz w:val="18"/>
          <w:szCs w:val="18"/>
        </w:rPr>
      </w:pPr>
      <w:r>
        <w:rPr>
          <w:sz w:val="18"/>
          <w:szCs w:val="18"/>
        </w:rPr>
        <w:t>2009 Farran, E.K. The Neil O’Connor Award for research into Developmental Disorders. Awarded by the British Psychological Society.</w:t>
      </w:r>
    </w:p>
    <w:p w:rsidR="00BC2F33" w:rsidRPr="009D75C8" w:rsidRDefault="00BC2F33" w:rsidP="00B5790C">
      <w:pPr>
        <w:rPr>
          <w:sz w:val="18"/>
          <w:szCs w:val="18"/>
        </w:rPr>
      </w:pPr>
      <w:r w:rsidRPr="009D75C8">
        <w:rPr>
          <w:sz w:val="18"/>
          <w:szCs w:val="18"/>
        </w:rPr>
        <w:t>2002 School of Psychol</w:t>
      </w:r>
      <w:r>
        <w:rPr>
          <w:sz w:val="18"/>
          <w:szCs w:val="18"/>
        </w:rPr>
        <w:t>ogy Research Achievement Award</w:t>
      </w:r>
      <w:r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 w:rsidRPr="009D75C8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2F33" w:rsidRPr="009D75C8" w:rsidRDefault="00BC2F33">
      <w:pPr>
        <w:rPr>
          <w:b/>
          <w:sz w:val="10"/>
          <w:szCs w:val="10"/>
        </w:rPr>
      </w:pPr>
    </w:p>
    <w:p w:rsidR="005D40C0" w:rsidRPr="009D75C8" w:rsidRDefault="005D40C0" w:rsidP="005D40C0">
      <w:pPr>
        <w:pStyle w:val="Heading2"/>
        <w:rPr>
          <w:sz w:val="18"/>
          <w:szCs w:val="18"/>
        </w:rPr>
      </w:pPr>
      <w:r w:rsidRPr="009D75C8">
        <w:rPr>
          <w:sz w:val="18"/>
          <w:szCs w:val="18"/>
        </w:rPr>
        <w:t xml:space="preserve">TEACHING &amp; </w:t>
      </w:r>
      <w:r w:rsidR="0019617C">
        <w:rPr>
          <w:sz w:val="18"/>
          <w:szCs w:val="18"/>
        </w:rPr>
        <w:t>INSTITUTIONAL ROLES</w:t>
      </w:r>
    </w:p>
    <w:p w:rsidR="0082177E" w:rsidRPr="0082177E" w:rsidRDefault="0082177E" w:rsidP="0082177E">
      <w:pPr>
        <w:rPr>
          <w:sz w:val="18"/>
          <w:szCs w:val="18"/>
        </w:rPr>
      </w:pPr>
      <w:r w:rsidRPr="0082177E">
        <w:rPr>
          <w:sz w:val="18"/>
          <w:szCs w:val="18"/>
        </w:rPr>
        <w:t>November 2019 to present: Academic Lead Research Culture and Integrity, University of Surrey, UK.</w:t>
      </w:r>
    </w:p>
    <w:p w:rsidR="00A46C29" w:rsidRPr="0082177E" w:rsidRDefault="00A46C29" w:rsidP="00452262">
      <w:pPr>
        <w:rPr>
          <w:sz w:val="18"/>
          <w:szCs w:val="18"/>
        </w:rPr>
      </w:pPr>
      <w:proofErr w:type="gramStart"/>
      <w:r w:rsidRPr="0082177E">
        <w:rPr>
          <w:sz w:val="18"/>
          <w:szCs w:val="18"/>
        </w:rPr>
        <w:t>October  2019</w:t>
      </w:r>
      <w:proofErr w:type="gramEnd"/>
      <w:r w:rsidRPr="0082177E">
        <w:rPr>
          <w:sz w:val="18"/>
          <w:szCs w:val="18"/>
        </w:rPr>
        <w:t xml:space="preserve"> to present: Director of Research, School of Psychology (this encompasses REF2021 School lead role, on multi-School REF2021 UoA</w:t>
      </w:r>
      <w:r w:rsidR="00EA0C17" w:rsidRPr="0082177E">
        <w:rPr>
          <w:sz w:val="18"/>
          <w:szCs w:val="18"/>
        </w:rPr>
        <w:t>3</w:t>
      </w:r>
      <w:r w:rsidRPr="0082177E">
        <w:rPr>
          <w:sz w:val="18"/>
          <w:szCs w:val="18"/>
        </w:rPr>
        <w:t xml:space="preserve"> submission team)</w:t>
      </w:r>
    </w:p>
    <w:p w:rsidR="00541C55" w:rsidRPr="0082177E" w:rsidRDefault="00541C55" w:rsidP="00541C55">
      <w:pPr>
        <w:pStyle w:val="Heading1"/>
        <w:rPr>
          <w:sz w:val="18"/>
          <w:szCs w:val="18"/>
        </w:rPr>
      </w:pPr>
      <w:r w:rsidRPr="0082177E">
        <w:rPr>
          <w:sz w:val="18"/>
          <w:szCs w:val="18"/>
        </w:rPr>
        <w:t xml:space="preserve">General: MSc and </w:t>
      </w:r>
      <w:r w:rsidR="00A46C29" w:rsidRPr="0082177E">
        <w:rPr>
          <w:sz w:val="18"/>
          <w:szCs w:val="18"/>
        </w:rPr>
        <w:t>Undergraduate</w:t>
      </w:r>
      <w:r w:rsidRPr="0082177E">
        <w:rPr>
          <w:sz w:val="18"/>
          <w:szCs w:val="18"/>
        </w:rPr>
        <w:t xml:space="preserve"> level teaching: typical and atypical cognitive development, research methods and </w:t>
      </w:r>
      <w:r w:rsidR="00A46C29" w:rsidRPr="0082177E">
        <w:rPr>
          <w:sz w:val="18"/>
          <w:szCs w:val="18"/>
        </w:rPr>
        <w:t xml:space="preserve">educational </w:t>
      </w:r>
      <w:r w:rsidRPr="0082177E">
        <w:rPr>
          <w:sz w:val="18"/>
          <w:szCs w:val="18"/>
        </w:rPr>
        <w:t>neuroscience, MSc</w:t>
      </w:r>
      <w:r w:rsidR="00A46C29" w:rsidRPr="0082177E">
        <w:rPr>
          <w:sz w:val="18"/>
          <w:szCs w:val="18"/>
        </w:rPr>
        <w:t xml:space="preserve"> and Undergraduate</w:t>
      </w:r>
      <w:r w:rsidRPr="0082177E">
        <w:rPr>
          <w:sz w:val="18"/>
          <w:szCs w:val="18"/>
        </w:rPr>
        <w:t xml:space="preserve"> project supervisor, Personal tutor. </w:t>
      </w:r>
    </w:p>
    <w:p w:rsidR="00BC2F33" w:rsidRPr="009D75C8" w:rsidRDefault="00BC2F33">
      <w:pPr>
        <w:pStyle w:val="Heading2"/>
        <w:rPr>
          <w:sz w:val="18"/>
          <w:szCs w:val="18"/>
        </w:rPr>
      </w:pPr>
      <w:r w:rsidRPr="009D75C8">
        <w:rPr>
          <w:sz w:val="18"/>
          <w:szCs w:val="18"/>
        </w:rPr>
        <w:t>PhD S</w:t>
      </w:r>
      <w:r>
        <w:rPr>
          <w:sz w:val="18"/>
          <w:szCs w:val="18"/>
        </w:rPr>
        <w:t>tudents</w:t>
      </w:r>
    </w:p>
    <w:p w:rsidR="00BC2F33" w:rsidRDefault="00BC2F33" w:rsidP="00D30DEF">
      <w:pPr>
        <w:rPr>
          <w:sz w:val="18"/>
          <w:szCs w:val="18"/>
        </w:rPr>
      </w:pPr>
      <w:r w:rsidRPr="009D75C8">
        <w:rPr>
          <w:sz w:val="18"/>
          <w:szCs w:val="18"/>
        </w:rPr>
        <w:t>Completed</w:t>
      </w:r>
    </w:p>
    <w:p w:rsidR="00BC2F33" w:rsidRDefault="00BC2F33" w:rsidP="00D30DEF">
      <w:pPr>
        <w:rPr>
          <w:sz w:val="18"/>
          <w:szCs w:val="18"/>
        </w:rPr>
      </w:pPr>
      <w:proofErr w:type="spellStart"/>
      <w:r w:rsidRPr="009D75C8">
        <w:rPr>
          <w:sz w:val="18"/>
          <w:szCs w:val="18"/>
        </w:rPr>
        <w:t>Chiraz</w:t>
      </w:r>
      <w:proofErr w:type="spellEnd"/>
      <w:r w:rsidRPr="009D75C8">
        <w:rPr>
          <w:sz w:val="18"/>
          <w:szCs w:val="18"/>
        </w:rPr>
        <w:t xml:space="preserve"> </w:t>
      </w:r>
      <w:proofErr w:type="spellStart"/>
      <w:r w:rsidRPr="009D75C8">
        <w:rPr>
          <w:sz w:val="18"/>
          <w:szCs w:val="18"/>
        </w:rPr>
        <w:t>Bensaad</w:t>
      </w:r>
      <w:proofErr w:type="spellEnd"/>
      <w:r w:rsidRPr="009D75C8">
        <w:rPr>
          <w:sz w:val="18"/>
          <w:szCs w:val="18"/>
        </w:rPr>
        <w:t xml:space="preserve"> (ESRC funded 1+3) 2002-2008</w:t>
      </w:r>
      <w:r w:rsidR="0025644A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includes 2 maternity leaves); </w:t>
      </w:r>
      <w:r w:rsidRPr="009D75C8">
        <w:rPr>
          <w:sz w:val="18"/>
          <w:szCs w:val="18"/>
        </w:rPr>
        <w:t>Kerry Hudson (CASE ESRC funded 1+3) 2006 –201</w:t>
      </w:r>
      <w:r>
        <w:rPr>
          <w:sz w:val="18"/>
          <w:szCs w:val="18"/>
        </w:rPr>
        <w:t xml:space="preserve">1; </w:t>
      </w:r>
      <w:r w:rsidRPr="009D75C8">
        <w:rPr>
          <w:sz w:val="18"/>
          <w:szCs w:val="18"/>
        </w:rPr>
        <w:t>Susie Formby (University of Reading</w:t>
      </w:r>
      <w:r>
        <w:rPr>
          <w:sz w:val="18"/>
          <w:szCs w:val="18"/>
        </w:rPr>
        <w:t xml:space="preserve"> 1+3 studentship) 2006 -2011</w:t>
      </w:r>
      <w:r w:rsidR="00541C55">
        <w:rPr>
          <w:sz w:val="18"/>
          <w:szCs w:val="18"/>
        </w:rPr>
        <w:t xml:space="preserve">; Joanne Camp </w:t>
      </w:r>
      <w:r w:rsidR="00541C55" w:rsidRPr="009D75C8">
        <w:rPr>
          <w:sz w:val="18"/>
          <w:szCs w:val="18"/>
        </w:rPr>
        <w:t>(</w:t>
      </w:r>
      <w:r w:rsidR="00541C55">
        <w:rPr>
          <w:sz w:val="18"/>
          <w:szCs w:val="18"/>
        </w:rPr>
        <w:t>Bloomsbury +3 studentship</w:t>
      </w:r>
      <w:r w:rsidR="00541C55" w:rsidRPr="009D75C8">
        <w:rPr>
          <w:sz w:val="18"/>
          <w:szCs w:val="18"/>
        </w:rPr>
        <w:t>) 20</w:t>
      </w:r>
      <w:r w:rsidR="00541C55">
        <w:rPr>
          <w:sz w:val="18"/>
          <w:szCs w:val="18"/>
        </w:rPr>
        <w:t>10</w:t>
      </w:r>
      <w:r w:rsidR="00541C55" w:rsidRPr="009D75C8">
        <w:rPr>
          <w:sz w:val="18"/>
          <w:szCs w:val="18"/>
        </w:rPr>
        <w:t xml:space="preserve"> -20</w:t>
      </w:r>
      <w:r w:rsidR="00541C55">
        <w:rPr>
          <w:sz w:val="18"/>
          <w:szCs w:val="18"/>
        </w:rPr>
        <w:t>14</w:t>
      </w:r>
      <w:r w:rsidR="00987B14">
        <w:rPr>
          <w:sz w:val="18"/>
          <w:szCs w:val="18"/>
        </w:rPr>
        <w:t>; Hannah Broadbent</w:t>
      </w:r>
      <w:r w:rsidR="00987B14" w:rsidRPr="009D75C8">
        <w:rPr>
          <w:sz w:val="18"/>
          <w:szCs w:val="18"/>
        </w:rPr>
        <w:t xml:space="preserve"> (CASE ESRC funded +3) 2010</w:t>
      </w:r>
      <w:r w:rsidR="00987B14">
        <w:rPr>
          <w:sz w:val="18"/>
          <w:szCs w:val="18"/>
        </w:rPr>
        <w:t>-2014 (this includes 1 maternity leave)</w:t>
      </w:r>
      <w:r w:rsidR="0025628E">
        <w:rPr>
          <w:sz w:val="18"/>
          <w:szCs w:val="18"/>
        </w:rPr>
        <w:t>, Jamie Lingwood (ESRC funded +3) 2011-2014</w:t>
      </w:r>
      <w:r w:rsidR="00452262">
        <w:rPr>
          <w:sz w:val="18"/>
          <w:szCs w:val="18"/>
        </w:rPr>
        <w:t>; Katie Gilligan (Bloomsbury studentship) 2015-2018</w:t>
      </w:r>
      <w:r w:rsidR="00900071">
        <w:rPr>
          <w:sz w:val="18"/>
          <w:szCs w:val="18"/>
        </w:rPr>
        <w:t>; Alex Hodgkiss (ESRC funded +3) 2015-2018</w:t>
      </w:r>
      <w:r w:rsidR="00452262">
        <w:rPr>
          <w:sz w:val="18"/>
          <w:szCs w:val="18"/>
        </w:rPr>
        <w:t>.</w:t>
      </w:r>
    </w:p>
    <w:p w:rsidR="00BC2F33" w:rsidRDefault="00BC2F33" w:rsidP="00D30DEF">
      <w:pPr>
        <w:rPr>
          <w:sz w:val="18"/>
          <w:szCs w:val="18"/>
        </w:rPr>
      </w:pPr>
      <w:r>
        <w:rPr>
          <w:sz w:val="18"/>
          <w:szCs w:val="18"/>
        </w:rPr>
        <w:t>Current</w:t>
      </w:r>
    </w:p>
    <w:p w:rsidR="00BC2F33" w:rsidRDefault="0082177E" w:rsidP="00D30DEF">
      <w:pPr>
        <w:rPr>
          <w:sz w:val="18"/>
          <w:szCs w:val="18"/>
        </w:rPr>
      </w:pPr>
      <w:r>
        <w:rPr>
          <w:sz w:val="18"/>
          <w:szCs w:val="18"/>
        </w:rPr>
        <w:t>Yao Wu (Vice-Chancellor students</w:t>
      </w:r>
      <w:bookmarkStart w:id="0" w:name="_GoBack"/>
      <w:bookmarkEnd w:id="0"/>
      <w:r>
        <w:rPr>
          <w:sz w:val="18"/>
          <w:szCs w:val="18"/>
        </w:rPr>
        <w:t xml:space="preserve">hip) 2019-2022, </w:t>
      </w:r>
      <w:r w:rsidR="0025628E">
        <w:rPr>
          <w:sz w:val="18"/>
          <w:szCs w:val="18"/>
        </w:rPr>
        <w:t>Leighanne Mayall (CASE ESRC funded +3) 2015-20</w:t>
      </w:r>
      <w:r w:rsidR="00860C13">
        <w:rPr>
          <w:sz w:val="18"/>
          <w:szCs w:val="18"/>
        </w:rPr>
        <w:t>20</w:t>
      </w:r>
      <w:r w:rsidR="0025644A">
        <w:rPr>
          <w:sz w:val="18"/>
          <w:szCs w:val="18"/>
        </w:rPr>
        <w:t xml:space="preserve"> (part-time)</w:t>
      </w:r>
      <w:r w:rsidR="0025628E">
        <w:rPr>
          <w:sz w:val="18"/>
          <w:szCs w:val="18"/>
        </w:rPr>
        <w:t>, Su Morris (Bloomsbury studentship) 2015-20</w:t>
      </w:r>
      <w:r w:rsidR="00860C13">
        <w:rPr>
          <w:sz w:val="18"/>
          <w:szCs w:val="18"/>
        </w:rPr>
        <w:t>20</w:t>
      </w:r>
      <w:r w:rsidR="0025644A">
        <w:rPr>
          <w:sz w:val="18"/>
          <w:szCs w:val="18"/>
        </w:rPr>
        <w:t xml:space="preserve"> (; includes two secondments)</w:t>
      </w:r>
      <w:r w:rsidR="0025628E">
        <w:rPr>
          <w:sz w:val="18"/>
          <w:szCs w:val="18"/>
        </w:rPr>
        <w:t>,</w:t>
      </w:r>
      <w:r w:rsidR="0095444E">
        <w:rPr>
          <w:sz w:val="18"/>
          <w:szCs w:val="18"/>
        </w:rPr>
        <w:t xml:space="preserve"> Emma Campbell (ESRC 1+3 funded) 2014-20</w:t>
      </w:r>
      <w:r w:rsidR="00860C13">
        <w:rPr>
          <w:sz w:val="18"/>
          <w:szCs w:val="18"/>
        </w:rPr>
        <w:t>20</w:t>
      </w:r>
      <w:r w:rsidR="0025644A">
        <w:rPr>
          <w:sz w:val="18"/>
          <w:szCs w:val="18"/>
        </w:rPr>
        <w:t xml:space="preserve"> (includes 2 maternity leaves);</w:t>
      </w:r>
      <w:r w:rsidR="00C47271">
        <w:rPr>
          <w:sz w:val="18"/>
          <w:szCs w:val="18"/>
        </w:rPr>
        <w:t xml:space="preserve"> Kathryn Ba</w:t>
      </w:r>
      <w:r w:rsidR="00A8476A">
        <w:rPr>
          <w:sz w:val="18"/>
          <w:szCs w:val="18"/>
        </w:rPr>
        <w:t>tes (ESRC funded 1+3) 2016-20</w:t>
      </w:r>
      <w:r w:rsidR="00D81475">
        <w:rPr>
          <w:sz w:val="18"/>
          <w:szCs w:val="18"/>
        </w:rPr>
        <w:t>20</w:t>
      </w:r>
      <w:r w:rsidR="00452262">
        <w:rPr>
          <w:sz w:val="18"/>
          <w:szCs w:val="18"/>
        </w:rPr>
        <w:t xml:space="preserve">, Olatz </w:t>
      </w:r>
      <w:r w:rsidR="00452262" w:rsidRPr="00452262">
        <w:rPr>
          <w:sz w:val="18"/>
          <w:szCs w:val="18"/>
        </w:rPr>
        <w:t>Ojinaga alfageme</w:t>
      </w:r>
      <w:r w:rsidR="00452262">
        <w:rPr>
          <w:sz w:val="18"/>
          <w:szCs w:val="18"/>
        </w:rPr>
        <w:t xml:space="preserve"> (Bloomsbury studentship) 2018-2021</w:t>
      </w:r>
      <w:r w:rsidR="00C47271">
        <w:rPr>
          <w:sz w:val="18"/>
          <w:szCs w:val="18"/>
        </w:rPr>
        <w:t>.</w:t>
      </w:r>
    </w:p>
    <w:p w:rsidR="00BC2F33" w:rsidRPr="009D75C8" w:rsidRDefault="00BC2F33">
      <w:pPr>
        <w:rPr>
          <w:sz w:val="10"/>
          <w:szCs w:val="10"/>
        </w:rPr>
      </w:pPr>
    </w:p>
    <w:p w:rsidR="005D40C0" w:rsidRPr="009D75C8" w:rsidRDefault="005D40C0" w:rsidP="005D40C0">
      <w:pPr>
        <w:pStyle w:val="Heading2"/>
        <w:rPr>
          <w:sz w:val="18"/>
          <w:szCs w:val="18"/>
        </w:rPr>
      </w:pPr>
      <w:r w:rsidRPr="009D75C8">
        <w:rPr>
          <w:sz w:val="18"/>
          <w:szCs w:val="18"/>
        </w:rPr>
        <w:t>RESEARCH</w:t>
      </w:r>
    </w:p>
    <w:p w:rsidR="005D40C0" w:rsidRDefault="005D40C0" w:rsidP="005D40C0">
      <w:pPr>
        <w:rPr>
          <w:rFonts w:eastAsiaTheme="minorEastAsia"/>
          <w:noProof/>
          <w:sz w:val="18"/>
          <w:szCs w:val="18"/>
          <w:lang w:eastAsia="en-GB"/>
        </w:rPr>
      </w:pPr>
      <w:r w:rsidRPr="005D40C0">
        <w:rPr>
          <w:sz w:val="18"/>
          <w:szCs w:val="18"/>
        </w:rPr>
        <w:t>See:</w:t>
      </w:r>
      <w:r w:rsidRPr="005D40C0">
        <w:rPr>
          <w:b/>
          <w:sz w:val="18"/>
          <w:szCs w:val="18"/>
        </w:rPr>
        <w:t xml:space="preserve"> </w:t>
      </w:r>
      <w:hyperlink r:id="rId5" w:history="1">
        <w:r w:rsidRPr="005D40C0">
          <w:rPr>
            <w:rStyle w:val="Hyperlink"/>
            <w:rFonts w:eastAsiaTheme="minorEastAsia"/>
            <w:noProof/>
            <w:color w:val="auto"/>
            <w:sz w:val="18"/>
            <w:szCs w:val="18"/>
            <w:lang w:eastAsia="en-GB"/>
          </w:rPr>
          <w:t>http://cogdevlab.weebly.com/</w:t>
        </w:r>
      </w:hyperlink>
    </w:p>
    <w:p w:rsidR="005D40C0" w:rsidRPr="005D40C0" w:rsidRDefault="005D40C0" w:rsidP="005D40C0">
      <w:pPr>
        <w:rPr>
          <w:rFonts w:eastAsiaTheme="minorEastAsia"/>
          <w:noProof/>
          <w:sz w:val="18"/>
          <w:szCs w:val="18"/>
          <w:lang w:eastAsia="en-GB"/>
        </w:rPr>
      </w:pPr>
      <w:r>
        <w:rPr>
          <w:sz w:val="18"/>
          <w:szCs w:val="18"/>
        </w:rPr>
        <w:t>My</w:t>
      </w:r>
      <w:r w:rsidR="005D3A2B">
        <w:rPr>
          <w:sz w:val="18"/>
          <w:szCs w:val="18"/>
        </w:rPr>
        <w:t xml:space="preserve"> </w:t>
      </w:r>
      <w:r w:rsidRPr="005D40C0">
        <w:rPr>
          <w:sz w:val="18"/>
          <w:szCs w:val="18"/>
        </w:rPr>
        <w:t>research relate</w:t>
      </w:r>
      <w:r w:rsidR="005D3A2B">
        <w:rPr>
          <w:sz w:val="18"/>
          <w:szCs w:val="18"/>
        </w:rPr>
        <w:t>s</w:t>
      </w:r>
      <w:r w:rsidRPr="005D40C0">
        <w:rPr>
          <w:sz w:val="18"/>
          <w:szCs w:val="18"/>
        </w:rPr>
        <w:t xml:space="preserve"> to cognitive development in neurodevelopmental disordered groups</w:t>
      </w:r>
      <w:r w:rsidR="00221F6B">
        <w:rPr>
          <w:sz w:val="18"/>
          <w:szCs w:val="18"/>
        </w:rPr>
        <w:t xml:space="preserve"> (Williams syndrome, Down syndrome, Developmental Coordination Disorder, Cerebral Palsy, Attention Deficit Hyperactivity Disorder)</w:t>
      </w:r>
      <w:r w:rsidR="005D3A2B">
        <w:rPr>
          <w:sz w:val="18"/>
          <w:szCs w:val="18"/>
        </w:rPr>
        <w:t xml:space="preserve"> and in typical development</w:t>
      </w:r>
      <w:r w:rsidRPr="005D40C0">
        <w:rPr>
          <w:sz w:val="18"/>
          <w:szCs w:val="18"/>
        </w:rPr>
        <w:t xml:space="preserve">, with a specific emphasis on spatial cognition. The broad aim of </w:t>
      </w:r>
      <w:r>
        <w:rPr>
          <w:sz w:val="18"/>
          <w:szCs w:val="18"/>
        </w:rPr>
        <w:t>my research</w:t>
      </w:r>
      <w:r w:rsidRPr="005D40C0">
        <w:rPr>
          <w:sz w:val="18"/>
          <w:szCs w:val="18"/>
        </w:rPr>
        <w:t xml:space="preserve"> is to characterise both typical and atypical development of cognitive functions within a </w:t>
      </w:r>
      <w:proofErr w:type="spellStart"/>
      <w:r w:rsidRPr="005D40C0">
        <w:rPr>
          <w:sz w:val="18"/>
          <w:szCs w:val="18"/>
        </w:rPr>
        <w:t>neuroconstructivist</w:t>
      </w:r>
      <w:proofErr w:type="spellEnd"/>
      <w:r w:rsidRPr="005D40C0">
        <w:rPr>
          <w:sz w:val="18"/>
          <w:szCs w:val="18"/>
        </w:rPr>
        <w:t xml:space="preserve"> framework (i.e. functions are explored within the context of the </w:t>
      </w:r>
      <w:r w:rsidRPr="005D40C0">
        <w:rPr>
          <w:i/>
          <w:iCs/>
          <w:sz w:val="18"/>
          <w:szCs w:val="18"/>
        </w:rPr>
        <w:t>developing</w:t>
      </w:r>
      <w:r w:rsidRPr="005D40C0">
        <w:rPr>
          <w:sz w:val="18"/>
          <w:szCs w:val="18"/>
        </w:rPr>
        <w:t xml:space="preserve"> brain). This involves analytical investigation of spatial performance in both small-scale (e.g. perception, mental imagery) and large-scale space (navigation and route learning abilities), </w:t>
      </w:r>
      <w:r w:rsidR="005D3A2B">
        <w:rPr>
          <w:sz w:val="18"/>
          <w:szCs w:val="18"/>
        </w:rPr>
        <w:t xml:space="preserve">as well as related </w:t>
      </w:r>
      <w:r w:rsidR="00B91CD8">
        <w:rPr>
          <w:sz w:val="18"/>
          <w:szCs w:val="18"/>
        </w:rPr>
        <w:t>m</w:t>
      </w:r>
      <w:r w:rsidR="005D3A2B">
        <w:rPr>
          <w:sz w:val="18"/>
          <w:szCs w:val="18"/>
        </w:rPr>
        <w:t>echanisms (</w:t>
      </w:r>
      <w:r w:rsidR="00B91CD8">
        <w:rPr>
          <w:sz w:val="18"/>
          <w:szCs w:val="18"/>
        </w:rPr>
        <w:t xml:space="preserve">e.g. </w:t>
      </w:r>
      <w:r w:rsidRPr="005D3A2B">
        <w:rPr>
          <w:sz w:val="18"/>
          <w:szCs w:val="18"/>
        </w:rPr>
        <w:t>memory, attention and executive function</w:t>
      </w:r>
      <w:r w:rsidR="005D3A2B">
        <w:rPr>
          <w:sz w:val="18"/>
          <w:szCs w:val="18"/>
        </w:rPr>
        <w:t>)</w:t>
      </w:r>
      <w:r w:rsidRPr="005D3A2B">
        <w:rPr>
          <w:sz w:val="18"/>
          <w:szCs w:val="18"/>
        </w:rPr>
        <w:t>.</w:t>
      </w:r>
      <w:r w:rsidR="005D3A2B" w:rsidRPr="005D3A2B">
        <w:rPr>
          <w:sz w:val="18"/>
          <w:szCs w:val="18"/>
        </w:rPr>
        <w:t xml:space="preserve"> My most recent research interest relates to the relationship between spatial thinking and Science Technology Engineering and Maths (STEM) in</w:t>
      </w:r>
      <w:r w:rsidR="00221F6B">
        <w:rPr>
          <w:sz w:val="18"/>
          <w:szCs w:val="18"/>
        </w:rPr>
        <w:t xml:space="preserve"> typically </w:t>
      </w:r>
      <w:r w:rsidR="00B91CD8">
        <w:rPr>
          <w:sz w:val="18"/>
          <w:szCs w:val="18"/>
        </w:rPr>
        <w:t xml:space="preserve">developing </w:t>
      </w:r>
      <w:r w:rsidR="00B91CD8" w:rsidRPr="005D3A2B">
        <w:rPr>
          <w:sz w:val="18"/>
          <w:szCs w:val="18"/>
        </w:rPr>
        <w:t>primary</w:t>
      </w:r>
      <w:r w:rsidR="005D3A2B" w:rsidRPr="005D3A2B">
        <w:rPr>
          <w:sz w:val="18"/>
          <w:szCs w:val="18"/>
        </w:rPr>
        <w:t xml:space="preserve"> school age children.</w:t>
      </w:r>
    </w:p>
    <w:p w:rsidR="005D40C0" w:rsidRPr="00367BF1" w:rsidRDefault="005D40C0" w:rsidP="00FA148B">
      <w:pPr>
        <w:pStyle w:val="BodyText"/>
        <w:rPr>
          <w:b/>
          <w:sz w:val="10"/>
          <w:szCs w:val="10"/>
        </w:rPr>
      </w:pPr>
    </w:p>
    <w:p w:rsidR="00BC2F33" w:rsidRPr="00750D7C" w:rsidRDefault="00BC2F33" w:rsidP="00FA148B">
      <w:pPr>
        <w:pStyle w:val="BodyText"/>
        <w:rPr>
          <w:b/>
          <w:sz w:val="18"/>
          <w:szCs w:val="18"/>
        </w:rPr>
      </w:pPr>
      <w:r w:rsidRPr="00750D7C">
        <w:rPr>
          <w:b/>
          <w:sz w:val="18"/>
          <w:szCs w:val="18"/>
        </w:rPr>
        <w:t>PUBLICATIONS</w:t>
      </w:r>
      <w:r w:rsidR="006047E1" w:rsidRPr="00750D7C">
        <w:rPr>
          <w:b/>
          <w:sz w:val="18"/>
          <w:szCs w:val="18"/>
        </w:rPr>
        <w:t xml:space="preserve"> </w:t>
      </w:r>
      <w:r w:rsidR="006047E1" w:rsidRPr="00750D7C">
        <w:rPr>
          <w:sz w:val="18"/>
          <w:szCs w:val="18"/>
        </w:rPr>
        <w:t xml:space="preserve">(H-index: </w:t>
      </w:r>
      <w:r w:rsidR="00452262" w:rsidRPr="00750D7C">
        <w:rPr>
          <w:sz w:val="18"/>
          <w:szCs w:val="18"/>
        </w:rPr>
        <w:t>2</w:t>
      </w:r>
      <w:r w:rsidR="002E432F">
        <w:rPr>
          <w:sz w:val="18"/>
          <w:szCs w:val="18"/>
        </w:rPr>
        <w:t>2</w:t>
      </w:r>
      <w:r w:rsidR="006047E1" w:rsidRPr="00750D7C">
        <w:rPr>
          <w:sz w:val="18"/>
          <w:szCs w:val="18"/>
        </w:rPr>
        <w:t>)</w:t>
      </w:r>
    </w:p>
    <w:p w:rsidR="00B83ED4" w:rsidRPr="007C0489" w:rsidRDefault="00B83ED4" w:rsidP="007C0489">
      <w:pPr>
        <w:autoSpaceDE w:val="0"/>
        <w:autoSpaceDN w:val="0"/>
        <w:ind w:left="142" w:hanging="142"/>
        <w:rPr>
          <w:sz w:val="18"/>
          <w:szCs w:val="18"/>
        </w:rPr>
      </w:pPr>
      <w:bookmarkStart w:id="1" w:name="_Hlk23331931"/>
      <w:bookmarkStart w:id="2" w:name="_Hlk12443394"/>
      <w:bookmarkStart w:id="3" w:name="_ENREF_4"/>
      <w:r w:rsidRPr="007C0489">
        <w:rPr>
          <w:sz w:val="18"/>
          <w:szCs w:val="18"/>
        </w:rPr>
        <w:t>Wilkinson, H.R., Smid, C. Morris, S., Farran, E.K., Dumontheil, I.</w:t>
      </w:r>
      <w:r w:rsidR="00903102">
        <w:rPr>
          <w:sz w:val="18"/>
          <w:szCs w:val="18"/>
        </w:rPr>
        <w:t>, Mayer, S., Tolmie, A., Bell, D., Porayska-Pomsta, K., Holmes, W., Mareschal, D., Thomas, M.S.C.</w:t>
      </w:r>
      <w:r w:rsidRPr="007C0489">
        <w:rPr>
          <w:sz w:val="18"/>
          <w:szCs w:val="18"/>
        </w:rPr>
        <w:t xml:space="preserve"> (in press). </w:t>
      </w:r>
      <w:r w:rsidRPr="007C0489">
        <w:rPr>
          <w:sz w:val="18"/>
          <w:szCs w:val="18"/>
          <w:lang w:eastAsia="en-GB"/>
        </w:rPr>
        <w:t xml:space="preserve">Domain-specific inhibitory control training to improve children’s learning of counterintuitive concepts in mathematics and science. </w:t>
      </w:r>
      <w:r w:rsidRPr="007C0489">
        <w:rPr>
          <w:i/>
          <w:iCs/>
          <w:sz w:val="18"/>
          <w:szCs w:val="18"/>
        </w:rPr>
        <w:t>Journal of Cognitive Enhancement</w:t>
      </w:r>
      <w:r w:rsidRPr="007C0489">
        <w:rPr>
          <w:sz w:val="18"/>
          <w:szCs w:val="18"/>
        </w:rPr>
        <w:t>.</w:t>
      </w:r>
    </w:p>
    <w:p w:rsidR="00EE4651" w:rsidRPr="007C0489" w:rsidRDefault="00EE4651" w:rsidP="00EE4651">
      <w:pPr>
        <w:pStyle w:val="NormalWeb"/>
        <w:spacing w:before="0" w:beforeAutospacing="0" w:after="0" w:afterAutospacing="0"/>
        <w:ind w:left="142" w:hanging="142"/>
        <w:rPr>
          <w:sz w:val="18"/>
          <w:szCs w:val="18"/>
          <w:lang w:eastAsia="en-GB"/>
        </w:rPr>
      </w:pPr>
      <w:r w:rsidRPr="007C0489">
        <w:rPr>
          <w:sz w:val="18"/>
          <w:szCs w:val="18"/>
          <w:shd w:val="clear" w:color="auto" w:fill="FFFFFF"/>
        </w:rPr>
        <w:t>Gilligan, K. A., Thomas, M. S., &amp; Farran, E. K.</w:t>
      </w:r>
      <w:r w:rsidR="00CF3D11" w:rsidRPr="007C0489">
        <w:rPr>
          <w:sz w:val="18"/>
          <w:szCs w:val="18"/>
          <w:shd w:val="clear" w:color="auto" w:fill="FFFFFF"/>
        </w:rPr>
        <w:t xml:space="preserve"> (in press)</w:t>
      </w:r>
      <w:r w:rsidR="00B53916" w:rsidRPr="007C0489">
        <w:rPr>
          <w:sz w:val="18"/>
          <w:szCs w:val="18"/>
          <w:shd w:val="clear" w:color="auto" w:fill="FFFFFF"/>
        </w:rPr>
        <w:t>.</w:t>
      </w:r>
      <w:r w:rsidRPr="007C0489">
        <w:rPr>
          <w:sz w:val="18"/>
          <w:szCs w:val="18"/>
          <w:shd w:val="clear" w:color="auto" w:fill="FFFFFF"/>
        </w:rPr>
        <w:t xml:space="preserve"> </w:t>
      </w:r>
      <w:r w:rsidRPr="007C0489">
        <w:rPr>
          <w:sz w:val="18"/>
          <w:szCs w:val="18"/>
        </w:rPr>
        <w:t>First demonstration of effective spatial training for near-transfer to spatial performance and far-transfer to a range of mathematics skills at 8 years.</w:t>
      </w:r>
      <w:r w:rsidRPr="007C0489">
        <w:rPr>
          <w:sz w:val="18"/>
          <w:szCs w:val="18"/>
          <w:shd w:val="clear" w:color="auto" w:fill="FFFFFF"/>
        </w:rPr>
        <w:t xml:space="preserve"> </w:t>
      </w:r>
      <w:r w:rsidRPr="007C0489">
        <w:rPr>
          <w:i/>
          <w:sz w:val="18"/>
          <w:szCs w:val="18"/>
          <w:shd w:val="clear" w:color="auto" w:fill="FFFFFF"/>
        </w:rPr>
        <w:t>Developmental Science</w:t>
      </w:r>
    </w:p>
    <w:bookmarkEnd w:id="1"/>
    <w:p w:rsidR="00DA7E68" w:rsidRPr="00CF3D11" w:rsidRDefault="00016868" w:rsidP="00DA7E68">
      <w:pPr>
        <w:ind w:left="142" w:hanging="142"/>
        <w:rPr>
          <w:sz w:val="18"/>
          <w:szCs w:val="18"/>
        </w:rPr>
      </w:pPr>
      <w:r w:rsidRPr="007C0489">
        <w:rPr>
          <w:sz w:val="18"/>
          <w:szCs w:val="18"/>
          <w:shd w:val="clear" w:color="auto" w:fill="FFFFFF"/>
        </w:rPr>
        <w:t>Morris,</w:t>
      </w:r>
      <w:r w:rsidRPr="00EE4651">
        <w:rPr>
          <w:sz w:val="18"/>
          <w:szCs w:val="18"/>
          <w:shd w:val="clear" w:color="auto" w:fill="FFFFFF"/>
        </w:rPr>
        <w:t xml:space="preserve"> S., Farran, E.K., </w:t>
      </w:r>
      <w:r w:rsidR="00DA7E68" w:rsidRPr="00EE4651">
        <w:rPr>
          <w:sz w:val="18"/>
          <w:szCs w:val="18"/>
          <w:shd w:val="clear" w:color="auto" w:fill="FFFFFF"/>
        </w:rPr>
        <w:t xml:space="preserve">Dumontheil, I. (in press). </w:t>
      </w:r>
      <w:r w:rsidR="00DA7E68" w:rsidRPr="00EE4651">
        <w:rPr>
          <w:sz w:val="18"/>
          <w:szCs w:val="18"/>
        </w:rPr>
        <w:t xml:space="preserve">Field Independence associates with mathematics and science performance in 5- to 10-year-olds after accounting for domain-general factors. </w:t>
      </w:r>
      <w:r w:rsidR="00DA7E68" w:rsidRPr="00CF3D11">
        <w:rPr>
          <w:sz w:val="18"/>
          <w:szCs w:val="18"/>
        </w:rPr>
        <w:t xml:space="preserve">Mind, Brain and Education. </w:t>
      </w:r>
    </w:p>
    <w:p w:rsidR="00FA148B" w:rsidRPr="00CF3D11" w:rsidRDefault="00FA148B" w:rsidP="00DA7E68">
      <w:pPr>
        <w:pStyle w:val="NormalWeb"/>
        <w:spacing w:before="0" w:beforeAutospacing="0" w:after="0" w:afterAutospacing="0"/>
        <w:ind w:left="142" w:hanging="142"/>
        <w:rPr>
          <w:sz w:val="18"/>
          <w:szCs w:val="18"/>
        </w:rPr>
      </w:pPr>
      <w:r w:rsidRPr="00CF3D11">
        <w:rPr>
          <w:sz w:val="18"/>
          <w:szCs w:val="18"/>
          <w:shd w:val="clear" w:color="auto" w:fill="FFFFFF"/>
        </w:rPr>
        <w:t>Farran, E.K., Bowler, A., Karmiloff-Smith, A., D’Souza, H., Mayall, L., Hill, E.L. (</w:t>
      </w:r>
      <w:r w:rsidR="00CF3D11" w:rsidRPr="00CF3D11">
        <w:rPr>
          <w:sz w:val="18"/>
          <w:szCs w:val="18"/>
          <w:shd w:val="clear" w:color="auto" w:fill="FFFFFF"/>
        </w:rPr>
        <w:t>2019</w:t>
      </w:r>
      <w:r w:rsidRPr="00CF3D11">
        <w:rPr>
          <w:sz w:val="18"/>
          <w:szCs w:val="18"/>
          <w:shd w:val="clear" w:color="auto" w:fill="FFFFFF"/>
        </w:rPr>
        <w:t xml:space="preserve">). </w:t>
      </w:r>
      <w:r w:rsidRPr="00CF3D11">
        <w:rPr>
          <w:sz w:val="18"/>
          <w:szCs w:val="18"/>
        </w:rPr>
        <w:t xml:space="preserve">Cross-domain associations between motor ability, independent exploration and large-scale spatial navigation; Attention Deficit Hyperactivity Disorder, Williams syndrome and typical development. </w:t>
      </w:r>
      <w:r w:rsidRPr="00CF3D11">
        <w:rPr>
          <w:i/>
          <w:sz w:val="18"/>
          <w:szCs w:val="18"/>
        </w:rPr>
        <w:t>Frontiers in Human Neuroscience</w:t>
      </w:r>
      <w:r w:rsidRPr="00CF3D11">
        <w:rPr>
          <w:sz w:val="18"/>
          <w:szCs w:val="18"/>
        </w:rPr>
        <w:t>.</w:t>
      </w:r>
      <w:r w:rsidR="00CF3D11" w:rsidRPr="00CF3D11">
        <w:rPr>
          <w:sz w:val="18"/>
          <w:szCs w:val="18"/>
        </w:rPr>
        <w:t xml:space="preserve"> </w:t>
      </w:r>
      <w:hyperlink r:id="rId6" w:history="1">
        <w:r w:rsidR="00CF3D11" w:rsidRPr="00CF3D11">
          <w:rPr>
            <w:rStyle w:val="Hyperlink"/>
            <w:color w:val="auto"/>
            <w:sz w:val="18"/>
            <w:szCs w:val="18"/>
            <w:shd w:val="clear" w:color="auto" w:fill="FFFFFF"/>
          </w:rPr>
          <w:t>https://doi.org/10.3389/fnhum.2019.00225</w:t>
        </w:r>
      </w:hyperlink>
    </w:p>
    <w:bookmarkEnd w:id="2"/>
    <w:p w:rsidR="00016333" w:rsidRPr="00CF3D11" w:rsidRDefault="00016333" w:rsidP="00FA148B">
      <w:pPr>
        <w:pStyle w:val="NormalWeb"/>
        <w:spacing w:before="0" w:beforeAutospacing="0" w:after="0" w:afterAutospacing="0"/>
        <w:ind w:left="142" w:hanging="142"/>
        <w:rPr>
          <w:sz w:val="18"/>
          <w:szCs w:val="18"/>
          <w:lang w:eastAsia="en-GB"/>
        </w:rPr>
      </w:pPr>
      <w:r w:rsidRPr="00CF3D11">
        <w:rPr>
          <w:sz w:val="18"/>
          <w:szCs w:val="18"/>
          <w:shd w:val="clear" w:color="auto" w:fill="FFFFFF"/>
        </w:rPr>
        <w:t xml:space="preserve">Gilligan, K. A., Hodgkiss, A., Thomas, M. S., &amp; Farran, E. K. (in press). The developmental relations between spatial cognition and mathematics in primary school children. </w:t>
      </w:r>
      <w:r w:rsidRPr="00CF3D11">
        <w:rPr>
          <w:i/>
          <w:sz w:val="18"/>
          <w:szCs w:val="18"/>
          <w:shd w:val="clear" w:color="auto" w:fill="FFFFFF"/>
        </w:rPr>
        <w:t>Developmental Science</w:t>
      </w:r>
    </w:p>
    <w:p w:rsidR="0011083C" w:rsidRPr="00900071" w:rsidRDefault="0011083C" w:rsidP="00FA148B">
      <w:pPr>
        <w:widowControl w:val="0"/>
        <w:autoSpaceDE w:val="0"/>
        <w:autoSpaceDN w:val="0"/>
        <w:adjustRightInd w:val="0"/>
        <w:ind w:left="142" w:hanging="142"/>
        <w:rPr>
          <w:sz w:val="18"/>
          <w:szCs w:val="18"/>
        </w:rPr>
      </w:pPr>
      <w:r w:rsidRPr="00CF3D11">
        <w:rPr>
          <w:sz w:val="18"/>
          <w:szCs w:val="18"/>
          <w:lang w:eastAsia="en-GB"/>
        </w:rPr>
        <w:t xml:space="preserve">Courbois, Y., </w:t>
      </w:r>
      <w:proofErr w:type="spellStart"/>
      <w:r w:rsidRPr="00CF3D11">
        <w:rPr>
          <w:sz w:val="18"/>
          <w:szCs w:val="18"/>
          <w:lang w:eastAsia="en-GB"/>
        </w:rPr>
        <w:t>Mengue-Topio</w:t>
      </w:r>
      <w:proofErr w:type="spellEnd"/>
      <w:r w:rsidRPr="00CF3D11">
        <w:rPr>
          <w:sz w:val="18"/>
          <w:szCs w:val="18"/>
          <w:lang w:eastAsia="en-GB"/>
        </w:rPr>
        <w:t xml:space="preserve">. H., Blades, M., Farran, E.K., Sockeel, P. (in press). Description of routes in individuals with intellectual disability. </w:t>
      </w:r>
      <w:r w:rsidRPr="00CF3D11">
        <w:rPr>
          <w:i/>
          <w:sz w:val="18"/>
          <w:szCs w:val="18"/>
        </w:rPr>
        <w:t xml:space="preserve">American Journal on Intellectual and Developmental </w:t>
      </w:r>
      <w:r w:rsidRPr="00900071">
        <w:rPr>
          <w:i/>
          <w:sz w:val="18"/>
          <w:szCs w:val="18"/>
        </w:rPr>
        <w:t>Disabilities.</w:t>
      </w:r>
    </w:p>
    <w:p w:rsidR="00D041C7" w:rsidRDefault="00D041C7" w:rsidP="00D041C7">
      <w:pPr>
        <w:pStyle w:val="NormalWeb"/>
        <w:spacing w:before="0" w:beforeAutospacing="0" w:after="0" w:afterAutospacing="0"/>
        <w:ind w:left="142" w:hanging="142"/>
        <w:rPr>
          <w:sz w:val="18"/>
          <w:szCs w:val="18"/>
          <w:shd w:val="clear" w:color="auto" w:fill="FFFFFF"/>
        </w:rPr>
      </w:pPr>
      <w:bookmarkStart w:id="4" w:name="_Hlk12443552"/>
      <w:r>
        <w:rPr>
          <w:sz w:val="18"/>
          <w:szCs w:val="18"/>
          <w:shd w:val="clear" w:color="auto" w:fill="FFFFFF"/>
        </w:rPr>
        <w:t xml:space="preserve">Farran, E.K. (2019). Finding a route to independence (2019). </w:t>
      </w:r>
      <w:r w:rsidRPr="00D041C7">
        <w:rPr>
          <w:i/>
          <w:sz w:val="18"/>
          <w:szCs w:val="18"/>
          <w:shd w:val="clear" w:color="auto" w:fill="FFFFFF"/>
        </w:rPr>
        <w:t>The Psychologist</w:t>
      </w:r>
      <w:r>
        <w:rPr>
          <w:i/>
          <w:sz w:val="18"/>
          <w:szCs w:val="18"/>
          <w:shd w:val="clear" w:color="auto" w:fill="FFFFFF"/>
        </w:rPr>
        <w:t xml:space="preserve">, 32, </w:t>
      </w:r>
      <w:r w:rsidR="00C947AA">
        <w:rPr>
          <w:i/>
          <w:sz w:val="18"/>
          <w:szCs w:val="18"/>
          <w:shd w:val="clear" w:color="auto" w:fill="FFFFFF"/>
        </w:rPr>
        <w:t>40-4</w:t>
      </w:r>
      <w:r w:rsidR="00B54A8D">
        <w:rPr>
          <w:i/>
          <w:sz w:val="18"/>
          <w:szCs w:val="18"/>
          <w:shd w:val="clear" w:color="auto" w:fill="FFFFFF"/>
        </w:rPr>
        <w:t>3</w:t>
      </w:r>
      <w:r w:rsidRPr="00D041C7">
        <w:rPr>
          <w:i/>
          <w:sz w:val="18"/>
          <w:szCs w:val="18"/>
          <w:shd w:val="clear" w:color="auto" w:fill="FFFFFF"/>
        </w:rPr>
        <w:t>.</w:t>
      </w:r>
    </w:p>
    <w:p w:rsidR="00900071" w:rsidRPr="00900071" w:rsidRDefault="00900071" w:rsidP="00FA148B">
      <w:pPr>
        <w:autoSpaceDE w:val="0"/>
        <w:autoSpaceDN w:val="0"/>
        <w:adjustRightInd w:val="0"/>
        <w:rPr>
          <w:color w:val="222222"/>
          <w:sz w:val="18"/>
          <w:szCs w:val="18"/>
          <w:shd w:val="clear" w:color="auto" w:fill="FFFFFF"/>
        </w:rPr>
      </w:pPr>
      <w:r w:rsidRPr="00900071">
        <w:rPr>
          <w:sz w:val="18"/>
          <w:szCs w:val="18"/>
        </w:rPr>
        <w:t>Courbois, Y., Farran, E.</w:t>
      </w:r>
      <w:r>
        <w:rPr>
          <w:sz w:val="18"/>
          <w:szCs w:val="18"/>
        </w:rPr>
        <w:t>K.</w:t>
      </w:r>
      <w:r w:rsidRPr="00900071">
        <w:rPr>
          <w:sz w:val="18"/>
          <w:szCs w:val="18"/>
        </w:rPr>
        <w:t xml:space="preserve"> (2019). La navigation </w:t>
      </w:r>
      <w:proofErr w:type="spellStart"/>
      <w:r w:rsidRPr="00900071">
        <w:rPr>
          <w:sz w:val="18"/>
          <w:szCs w:val="18"/>
        </w:rPr>
        <w:t>spatiale</w:t>
      </w:r>
      <w:proofErr w:type="spellEnd"/>
      <w:r w:rsidRPr="00900071">
        <w:rPr>
          <w:sz w:val="18"/>
          <w:szCs w:val="18"/>
        </w:rPr>
        <w:t xml:space="preserve"> chez les </w:t>
      </w:r>
      <w:proofErr w:type="spellStart"/>
      <w:r w:rsidRPr="00900071">
        <w:rPr>
          <w:sz w:val="18"/>
          <w:szCs w:val="18"/>
        </w:rPr>
        <w:t>personnes</w:t>
      </w:r>
      <w:proofErr w:type="spellEnd"/>
      <w:r w:rsidRPr="00900071">
        <w:rPr>
          <w:sz w:val="18"/>
          <w:szCs w:val="18"/>
        </w:rPr>
        <w:t xml:space="preserve"> avec un syndrome de Williams. </w:t>
      </w:r>
      <w:r w:rsidRPr="00900071">
        <w:rPr>
          <w:i/>
          <w:iCs/>
          <w:color w:val="222222"/>
          <w:sz w:val="18"/>
          <w:szCs w:val="18"/>
        </w:rPr>
        <w:t>A.N.A.E., 160, </w:t>
      </w:r>
      <w:r w:rsidRPr="00900071">
        <w:rPr>
          <w:color w:val="222222"/>
          <w:sz w:val="18"/>
          <w:szCs w:val="18"/>
          <w:shd w:val="clear" w:color="auto" w:fill="FFFFFF"/>
        </w:rPr>
        <w:t>350-357.</w:t>
      </w:r>
    </w:p>
    <w:p w:rsidR="00FA148B" w:rsidRPr="00900071" w:rsidRDefault="00FA148B" w:rsidP="00FA148B">
      <w:pPr>
        <w:autoSpaceDE w:val="0"/>
        <w:autoSpaceDN w:val="0"/>
        <w:adjustRightInd w:val="0"/>
        <w:rPr>
          <w:sz w:val="18"/>
          <w:szCs w:val="18"/>
          <w:shd w:val="clear" w:color="auto" w:fill="FFFFFF"/>
        </w:rPr>
      </w:pPr>
      <w:r w:rsidRPr="00900071">
        <w:rPr>
          <w:sz w:val="18"/>
          <w:szCs w:val="18"/>
          <w:shd w:val="clear" w:color="auto" w:fill="FFFFFF"/>
        </w:rPr>
        <w:t xml:space="preserve">Farran, E.K. (2019). </w:t>
      </w:r>
      <w:r w:rsidRPr="00900071">
        <w:rPr>
          <w:rFonts w:eastAsia="UntitledSerif-Regular--Identity"/>
          <w:sz w:val="18"/>
          <w:szCs w:val="18"/>
          <w:lang w:eastAsia="en-GB"/>
        </w:rPr>
        <w:t xml:space="preserve">The importance of spatial thinking for mathematics achievement. </w:t>
      </w:r>
      <w:proofErr w:type="spellStart"/>
      <w:r w:rsidRPr="00900071">
        <w:rPr>
          <w:rFonts w:eastAsia="UntitledSerif-Regular--Identity"/>
          <w:i/>
          <w:sz w:val="18"/>
          <w:szCs w:val="18"/>
          <w:lang w:eastAsia="en-GB"/>
        </w:rPr>
        <w:t>Leverhulme</w:t>
      </w:r>
      <w:proofErr w:type="spellEnd"/>
      <w:r w:rsidRPr="00900071">
        <w:rPr>
          <w:rFonts w:eastAsia="UntitledSerif-Regular--Identity"/>
          <w:i/>
          <w:sz w:val="18"/>
          <w:szCs w:val="18"/>
          <w:lang w:eastAsia="en-GB"/>
        </w:rPr>
        <w:t xml:space="preserve"> Trust Newsletter</w:t>
      </w:r>
      <w:r w:rsidRPr="00900071">
        <w:rPr>
          <w:rFonts w:eastAsia="UntitledSerif-Regular--Identity"/>
          <w:sz w:val="18"/>
          <w:szCs w:val="18"/>
          <w:lang w:eastAsia="en-GB"/>
        </w:rPr>
        <w:t xml:space="preserve">, May 2019. </w:t>
      </w:r>
    </w:p>
    <w:bookmarkEnd w:id="4"/>
    <w:p w:rsidR="00EE19A0" w:rsidRPr="00900071" w:rsidRDefault="00EE19A0" w:rsidP="00FA148B">
      <w:pPr>
        <w:widowControl w:val="0"/>
        <w:autoSpaceDE w:val="0"/>
        <w:autoSpaceDN w:val="0"/>
        <w:adjustRightInd w:val="0"/>
        <w:ind w:left="142" w:hanging="142"/>
        <w:rPr>
          <w:sz w:val="18"/>
          <w:szCs w:val="18"/>
          <w:shd w:val="clear" w:color="auto" w:fill="FFFFFF"/>
        </w:rPr>
      </w:pPr>
      <w:r w:rsidRPr="00900071">
        <w:rPr>
          <w:sz w:val="18"/>
          <w:szCs w:val="18"/>
          <w:shd w:val="clear" w:color="auto" w:fill="FFFFFF"/>
        </w:rPr>
        <w:t xml:space="preserve">Farran, E.K. (2019). Spatial ability as a gateway to STEM success. Impact, 6, </w:t>
      </w:r>
      <w:hyperlink r:id="rId7" w:history="1">
        <w:r w:rsidRPr="00900071">
          <w:rPr>
            <w:rStyle w:val="Hyperlink"/>
            <w:color w:val="auto"/>
            <w:sz w:val="18"/>
            <w:szCs w:val="18"/>
          </w:rPr>
          <w:t>https://impact.chartered.college/article/spatial-ability-gateway-stem-success/</w:t>
        </w:r>
      </w:hyperlink>
    </w:p>
    <w:p w:rsidR="0011083C" w:rsidRPr="005B1628" w:rsidRDefault="0011083C" w:rsidP="0011083C">
      <w:pPr>
        <w:autoSpaceDE w:val="0"/>
        <w:autoSpaceDN w:val="0"/>
        <w:adjustRightInd w:val="0"/>
        <w:ind w:left="142" w:hanging="142"/>
        <w:rPr>
          <w:sz w:val="18"/>
          <w:szCs w:val="18"/>
          <w:lang w:eastAsia="en-GB"/>
        </w:rPr>
      </w:pPr>
      <w:r w:rsidRPr="00900071">
        <w:rPr>
          <w:sz w:val="18"/>
          <w:szCs w:val="18"/>
          <w:lang w:eastAsia="en-GB"/>
        </w:rPr>
        <w:t>Critten,</w:t>
      </w:r>
      <w:r w:rsidRPr="00FA148B">
        <w:rPr>
          <w:sz w:val="18"/>
          <w:szCs w:val="18"/>
          <w:lang w:eastAsia="en-GB"/>
        </w:rPr>
        <w:t xml:space="preserve"> V., Campbell, E., Farran, E.K., Messer, D. (</w:t>
      </w:r>
      <w:r w:rsidR="00016333" w:rsidRPr="00FA148B">
        <w:rPr>
          <w:sz w:val="18"/>
          <w:szCs w:val="18"/>
          <w:lang w:eastAsia="en-GB"/>
        </w:rPr>
        <w:t>2018</w:t>
      </w:r>
      <w:r w:rsidRPr="00FA148B">
        <w:rPr>
          <w:sz w:val="18"/>
          <w:szCs w:val="18"/>
          <w:lang w:eastAsia="en-GB"/>
        </w:rPr>
        <w:t>). Visual Perception, Visual-spatial Cognition and Mathematics: Associations and Predictions</w:t>
      </w:r>
      <w:r w:rsidRPr="005B1628">
        <w:rPr>
          <w:sz w:val="18"/>
          <w:szCs w:val="18"/>
          <w:lang w:eastAsia="en-GB"/>
        </w:rPr>
        <w:t xml:space="preserve"> in Children with Cerebral Palsy. </w:t>
      </w:r>
      <w:r w:rsidRPr="005B1628">
        <w:rPr>
          <w:i/>
          <w:sz w:val="18"/>
          <w:szCs w:val="18"/>
          <w:lang w:eastAsia="en-GB"/>
        </w:rPr>
        <w:t>Research in Developmental Disabilities</w:t>
      </w:r>
      <w:r w:rsidR="00016333" w:rsidRPr="005B1628">
        <w:rPr>
          <w:i/>
          <w:sz w:val="18"/>
          <w:szCs w:val="18"/>
          <w:lang w:eastAsia="en-GB"/>
        </w:rPr>
        <w:t>, 80, 180-191</w:t>
      </w:r>
      <w:r w:rsidRPr="005B1628">
        <w:rPr>
          <w:i/>
          <w:sz w:val="18"/>
          <w:szCs w:val="18"/>
          <w:lang w:eastAsia="en-GB"/>
        </w:rPr>
        <w:t>.</w:t>
      </w:r>
      <w:r w:rsidR="00016333" w:rsidRPr="005B1628">
        <w:rPr>
          <w:i/>
          <w:sz w:val="18"/>
          <w:szCs w:val="18"/>
          <w:lang w:eastAsia="en-GB"/>
        </w:rPr>
        <w:t xml:space="preserve"> </w:t>
      </w:r>
      <w:hyperlink r:id="rId8" w:tgtFrame="_blank" w:tooltip="Persistent link using digital object identifier" w:history="1">
        <w:r w:rsidR="00016333" w:rsidRPr="005B1628">
          <w:rPr>
            <w:rStyle w:val="Hyperlink"/>
            <w:color w:val="auto"/>
            <w:sz w:val="18"/>
            <w:szCs w:val="18"/>
            <w:u w:val="none"/>
          </w:rPr>
          <w:t>https://doi.org/10.1016/j.ridd.2018.06.007</w:t>
        </w:r>
      </w:hyperlink>
    </w:p>
    <w:p w:rsidR="00B66265" w:rsidRPr="00750D7C" w:rsidRDefault="00B66265" w:rsidP="00CA5EDC">
      <w:pPr>
        <w:autoSpaceDE w:val="0"/>
        <w:autoSpaceDN w:val="0"/>
        <w:adjustRightInd w:val="0"/>
        <w:ind w:left="142" w:hanging="142"/>
        <w:rPr>
          <w:sz w:val="18"/>
          <w:szCs w:val="18"/>
          <w:lang w:eastAsia="en-GB"/>
        </w:rPr>
      </w:pPr>
      <w:r w:rsidRPr="005B1628">
        <w:rPr>
          <w:sz w:val="18"/>
          <w:szCs w:val="18"/>
          <w:lang w:eastAsia="en-GB"/>
        </w:rPr>
        <w:t>Ewing, L</w:t>
      </w:r>
      <w:r w:rsidRPr="00750D7C">
        <w:rPr>
          <w:sz w:val="18"/>
          <w:szCs w:val="18"/>
          <w:lang w:eastAsia="en-GB"/>
        </w:rPr>
        <w:t xml:space="preserve">., Pellicano, E., King, H., </w:t>
      </w:r>
      <w:proofErr w:type="spellStart"/>
      <w:r w:rsidRPr="00750D7C">
        <w:rPr>
          <w:sz w:val="18"/>
          <w:szCs w:val="18"/>
          <w:lang w:eastAsia="en-GB"/>
        </w:rPr>
        <w:t>Lennuyeux-Comnene</w:t>
      </w:r>
      <w:proofErr w:type="spellEnd"/>
      <w:r w:rsidRPr="00750D7C">
        <w:rPr>
          <w:sz w:val="18"/>
          <w:szCs w:val="18"/>
          <w:lang w:eastAsia="en-GB"/>
        </w:rPr>
        <w:t xml:space="preserve">, L., Farran, E.K., Karmiloff-Smith, A. &amp; Marie L Smith (2018): Atypical information-use in children with autism spectrum disorder during judgments of child and adult face identity, </w:t>
      </w:r>
      <w:r w:rsidRPr="00750D7C">
        <w:rPr>
          <w:i/>
          <w:sz w:val="18"/>
          <w:szCs w:val="18"/>
          <w:lang w:eastAsia="en-GB"/>
        </w:rPr>
        <w:t>Developmental Neuropsychology</w:t>
      </w:r>
      <w:r w:rsidRPr="00750D7C">
        <w:rPr>
          <w:sz w:val="18"/>
          <w:szCs w:val="18"/>
          <w:lang w:eastAsia="en-GB"/>
        </w:rPr>
        <w:t>, DOI: 10.1080/87565641.2018.1449846</w:t>
      </w:r>
    </w:p>
    <w:p w:rsidR="0011083C" w:rsidRPr="00B66265" w:rsidRDefault="0011083C" w:rsidP="0011083C">
      <w:pPr>
        <w:ind w:left="142" w:hanging="142"/>
        <w:rPr>
          <w:sz w:val="18"/>
          <w:szCs w:val="18"/>
          <w:lang w:eastAsia="en-GB"/>
        </w:rPr>
      </w:pPr>
      <w:r w:rsidRPr="00750D7C">
        <w:rPr>
          <w:sz w:val="18"/>
          <w:szCs w:val="18"/>
        </w:rPr>
        <w:t xml:space="preserve">Gilligan, K. A., Hodgkiss, A., Thomas, M. S. C., &amp; Farran, E. K. (2018). </w:t>
      </w:r>
      <w:hyperlink r:id="rId9" w:history="1">
        <w:r w:rsidRPr="00750D7C">
          <w:rPr>
            <w:rStyle w:val="Hyperlink"/>
            <w:bCs/>
            <w:color w:val="auto"/>
            <w:sz w:val="18"/>
            <w:szCs w:val="18"/>
            <w:u w:val="none"/>
          </w:rPr>
          <w:t>The use of discrimination scaling tasks: A novel perspective on the development of spatial scaling in children</w:t>
        </w:r>
      </w:hyperlink>
      <w:r w:rsidRPr="00E804BF">
        <w:rPr>
          <w:sz w:val="18"/>
          <w:szCs w:val="18"/>
        </w:rPr>
        <w:t xml:space="preserve">. </w:t>
      </w:r>
      <w:r w:rsidRPr="00E804BF">
        <w:rPr>
          <w:i/>
          <w:iCs/>
          <w:sz w:val="18"/>
          <w:szCs w:val="18"/>
        </w:rPr>
        <w:t>Cognitive Development, 47</w:t>
      </w:r>
      <w:r w:rsidRPr="00E804BF">
        <w:rPr>
          <w:sz w:val="18"/>
          <w:szCs w:val="18"/>
        </w:rPr>
        <w:t>, 133-145. doi:10.1016/j.cogdev.2018.04.001</w:t>
      </w:r>
    </w:p>
    <w:p w:rsidR="00F30961" w:rsidRPr="008745E4" w:rsidRDefault="00C82C16" w:rsidP="00F30961">
      <w:pPr>
        <w:ind w:left="142" w:hanging="142"/>
        <w:rPr>
          <w:sz w:val="18"/>
          <w:szCs w:val="18"/>
          <w:lang w:eastAsia="en-GB"/>
        </w:rPr>
      </w:pPr>
      <w:r w:rsidRPr="00B66265">
        <w:rPr>
          <w:sz w:val="18"/>
          <w:szCs w:val="18"/>
          <w:lang w:eastAsia="en-GB"/>
        </w:rPr>
        <w:t xml:space="preserve">Hodgkiss, </w:t>
      </w:r>
      <w:r w:rsidR="00F30961" w:rsidRPr="00B66265">
        <w:rPr>
          <w:sz w:val="18"/>
          <w:szCs w:val="18"/>
          <w:lang w:eastAsia="en-GB"/>
        </w:rPr>
        <w:t>A., Gilligan, K.A</w:t>
      </w:r>
      <w:r w:rsidR="00F30961" w:rsidRPr="008745E4">
        <w:rPr>
          <w:sz w:val="18"/>
          <w:szCs w:val="18"/>
          <w:lang w:eastAsia="en-GB"/>
        </w:rPr>
        <w:t>., Tolmie, A. K., Thomas, M.S.C., Farran, E.K. (</w:t>
      </w:r>
      <w:r w:rsidR="008745E4" w:rsidRPr="008745E4">
        <w:rPr>
          <w:sz w:val="18"/>
          <w:szCs w:val="18"/>
          <w:lang w:eastAsia="en-GB"/>
        </w:rPr>
        <w:t>2018</w:t>
      </w:r>
      <w:r w:rsidR="00F30961" w:rsidRPr="008745E4">
        <w:rPr>
          <w:sz w:val="18"/>
          <w:szCs w:val="18"/>
          <w:lang w:eastAsia="en-GB"/>
        </w:rPr>
        <w:t xml:space="preserve">). Spatial cognition and science achievement: The contribution of intrinsic and extrinsic spatial skills from 7-11 years. British Journal of Educational Psychology. </w:t>
      </w:r>
      <w:hyperlink r:id="rId10" w:history="1">
        <w:r w:rsidR="008745E4" w:rsidRPr="008745E4">
          <w:rPr>
            <w:rStyle w:val="Hyperlink"/>
            <w:color w:val="auto"/>
            <w:sz w:val="18"/>
            <w:szCs w:val="18"/>
            <w:u w:val="none"/>
          </w:rPr>
          <w:t>https://doi.org/10.1111/bjep.12211</w:t>
        </w:r>
      </w:hyperlink>
    </w:p>
    <w:p w:rsidR="005F3005" w:rsidRPr="00C82C16" w:rsidRDefault="005F3005" w:rsidP="005F3005">
      <w:pPr>
        <w:ind w:left="142" w:hanging="142"/>
        <w:rPr>
          <w:sz w:val="18"/>
          <w:szCs w:val="18"/>
        </w:rPr>
      </w:pPr>
      <w:r w:rsidRPr="008745E4">
        <w:rPr>
          <w:sz w:val="18"/>
          <w:szCs w:val="18"/>
          <w:lang w:eastAsia="en-GB"/>
        </w:rPr>
        <w:t>Lingwood, J., Blades, M., Farran, E. K., Courbois, Y., &amp; Matthews, D.</w:t>
      </w:r>
      <w:r w:rsidR="00083F0A" w:rsidRPr="008745E4">
        <w:rPr>
          <w:sz w:val="18"/>
          <w:szCs w:val="18"/>
          <w:lang w:eastAsia="en-GB"/>
        </w:rPr>
        <w:t xml:space="preserve"> </w:t>
      </w:r>
      <w:r w:rsidRPr="008745E4">
        <w:rPr>
          <w:sz w:val="18"/>
          <w:szCs w:val="18"/>
          <w:lang w:eastAsia="en-GB"/>
        </w:rPr>
        <w:t>(2018). Using virtual environments to investig</w:t>
      </w:r>
      <w:r w:rsidR="00334386" w:rsidRPr="008745E4">
        <w:rPr>
          <w:sz w:val="18"/>
          <w:szCs w:val="18"/>
          <w:lang w:eastAsia="en-GB"/>
        </w:rPr>
        <w:t>ate wayfinding in 8- to 12-year-</w:t>
      </w:r>
      <w:r w:rsidRPr="008745E4">
        <w:rPr>
          <w:sz w:val="18"/>
          <w:szCs w:val="18"/>
          <w:lang w:eastAsia="en-GB"/>
        </w:rPr>
        <w:t xml:space="preserve">olds and adults. </w:t>
      </w:r>
      <w:r w:rsidRPr="008745E4">
        <w:rPr>
          <w:i/>
          <w:sz w:val="18"/>
          <w:szCs w:val="18"/>
        </w:rPr>
        <w:t xml:space="preserve">Journal </w:t>
      </w:r>
      <w:r w:rsidRPr="00C82C16">
        <w:rPr>
          <w:i/>
          <w:sz w:val="18"/>
          <w:szCs w:val="18"/>
        </w:rPr>
        <w:t xml:space="preserve">of Experimental Child Psychology. 166, 178-189. </w:t>
      </w:r>
      <w:r w:rsidRPr="00C82C16">
        <w:rPr>
          <w:sz w:val="18"/>
          <w:szCs w:val="18"/>
        </w:rPr>
        <w:t>doi.org/10.1016/j.jecp.2017.08.012</w:t>
      </w:r>
    </w:p>
    <w:p w:rsidR="00905FFD" w:rsidRPr="00C82C16" w:rsidRDefault="00A8476A" w:rsidP="00905FFD">
      <w:pPr>
        <w:ind w:left="142" w:hanging="142"/>
        <w:rPr>
          <w:color w:val="000000" w:themeColor="text1"/>
          <w:sz w:val="18"/>
          <w:szCs w:val="18"/>
        </w:rPr>
      </w:pPr>
      <w:r w:rsidRPr="00C82C16">
        <w:rPr>
          <w:color w:val="000000" w:themeColor="text1"/>
          <w:sz w:val="18"/>
          <w:szCs w:val="18"/>
        </w:rPr>
        <w:t>Ewing, L., Karmiloff-Smith, A., Farran, E.K., Smith, M.L. (</w:t>
      </w:r>
      <w:r w:rsidR="00C82C16" w:rsidRPr="00C82C16">
        <w:rPr>
          <w:color w:val="000000" w:themeColor="text1"/>
          <w:sz w:val="18"/>
          <w:szCs w:val="18"/>
        </w:rPr>
        <w:t>2017</w:t>
      </w:r>
      <w:r w:rsidRPr="00C82C16">
        <w:rPr>
          <w:color w:val="000000" w:themeColor="text1"/>
          <w:sz w:val="18"/>
          <w:szCs w:val="18"/>
        </w:rPr>
        <w:t>). Distinct profiles of information-use characterize identity judgments in children and low-expertise adults</w:t>
      </w:r>
      <w:r w:rsidR="00905FFD" w:rsidRPr="00C82C16">
        <w:rPr>
          <w:color w:val="000000" w:themeColor="text1"/>
          <w:sz w:val="18"/>
          <w:szCs w:val="18"/>
        </w:rPr>
        <w:t xml:space="preserve">. </w:t>
      </w:r>
      <w:r w:rsidR="00905FFD" w:rsidRPr="00C82C16">
        <w:rPr>
          <w:i/>
          <w:color w:val="000000" w:themeColor="text1"/>
          <w:sz w:val="18"/>
          <w:szCs w:val="18"/>
        </w:rPr>
        <w:t>Journal of Experimental Psychology: Human Perception and Performance</w:t>
      </w:r>
      <w:r w:rsidR="00905FFD" w:rsidRPr="00C82C16">
        <w:rPr>
          <w:color w:val="000000" w:themeColor="text1"/>
          <w:sz w:val="18"/>
          <w:szCs w:val="18"/>
        </w:rPr>
        <w:t>.</w:t>
      </w:r>
      <w:r w:rsidR="00C82C16" w:rsidRPr="00C82C16">
        <w:rPr>
          <w:color w:val="000000" w:themeColor="text1"/>
          <w:sz w:val="18"/>
          <w:szCs w:val="18"/>
        </w:rPr>
        <w:t xml:space="preserve"> </w:t>
      </w:r>
      <w:r w:rsidR="00C82C16" w:rsidRPr="00C82C16">
        <w:rPr>
          <w:i/>
          <w:color w:val="000000" w:themeColor="text1"/>
          <w:sz w:val="18"/>
          <w:szCs w:val="18"/>
        </w:rPr>
        <w:t>43, 1937-1943</w:t>
      </w:r>
      <w:r w:rsidR="00C82C16" w:rsidRPr="00C82C16">
        <w:rPr>
          <w:color w:val="000000" w:themeColor="text1"/>
          <w:sz w:val="18"/>
          <w:szCs w:val="18"/>
        </w:rPr>
        <w:t xml:space="preserve">. </w:t>
      </w:r>
      <w:r w:rsidR="00C82C16" w:rsidRPr="00C82C16">
        <w:rPr>
          <w:sz w:val="18"/>
          <w:szCs w:val="18"/>
        </w:rPr>
        <w:t>doi.org/10.1037/xhp0000455</w:t>
      </w:r>
    </w:p>
    <w:p w:rsidR="00905FFD" w:rsidRPr="001B4EFD" w:rsidRDefault="00905FFD" w:rsidP="00905FFD">
      <w:pPr>
        <w:ind w:left="142" w:hanging="142"/>
        <w:rPr>
          <w:b/>
          <w:sz w:val="18"/>
          <w:szCs w:val="18"/>
        </w:rPr>
      </w:pPr>
      <w:r w:rsidRPr="00905FFD">
        <w:rPr>
          <w:color w:val="000000" w:themeColor="text1"/>
          <w:sz w:val="18"/>
          <w:szCs w:val="18"/>
        </w:rPr>
        <w:t>Ewing, L., Farran, E.K., Karmiloff-</w:t>
      </w:r>
      <w:r w:rsidR="00F70078">
        <w:rPr>
          <w:color w:val="000000" w:themeColor="text1"/>
          <w:sz w:val="18"/>
          <w:szCs w:val="18"/>
        </w:rPr>
        <w:t>Smith, A., Smith, M.L. (2017</w:t>
      </w:r>
      <w:r w:rsidRPr="00905FFD">
        <w:rPr>
          <w:color w:val="000000" w:themeColor="text1"/>
          <w:sz w:val="18"/>
          <w:szCs w:val="18"/>
        </w:rPr>
        <w:t xml:space="preserve">). </w:t>
      </w:r>
      <w:r w:rsidRPr="00905FFD">
        <w:rPr>
          <w:bCs/>
          <w:color w:val="000000" w:themeColor="text1"/>
          <w:sz w:val="18"/>
          <w:szCs w:val="18"/>
        </w:rPr>
        <w:t>U</w:t>
      </w:r>
      <w:r w:rsidRPr="00F70078">
        <w:rPr>
          <w:bCs/>
          <w:color w:val="000000" w:themeColor="text1"/>
          <w:sz w:val="18"/>
          <w:szCs w:val="18"/>
        </w:rPr>
        <w:t>nderstanding strategic information use during emotional expression judgments</w:t>
      </w:r>
      <w:r w:rsidRPr="00F70078">
        <w:rPr>
          <w:rFonts w:ascii="MS Mincho" w:eastAsia="MS Mincho" w:hAnsi="MS Mincho" w:cs="MS Mincho" w:hint="eastAsia"/>
          <w:bCs/>
          <w:color w:val="000000" w:themeColor="text1"/>
          <w:sz w:val="18"/>
          <w:szCs w:val="18"/>
        </w:rPr>
        <w:t> </w:t>
      </w:r>
      <w:r w:rsidRPr="00F70078">
        <w:rPr>
          <w:bCs/>
          <w:color w:val="000000" w:themeColor="text1"/>
          <w:sz w:val="18"/>
          <w:szCs w:val="18"/>
        </w:rPr>
        <w:t xml:space="preserve">in Williams syndrome. </w:t>
      </w:r>
      <w:r w:rsidRPr="00F70078">
        <w:rPr>
          <w:bCs/>
          <w:i/>
          <w:color w:val="000000" w:themeColor="text1"/>
          <w:sz w:val="18"/>
          <w:szCs w:val="18"/>
        </w:rPr>
        <w:t>Developmental Neuropsychology</w:t>
      </w:r>
      <w:r w:rsidR="00F70078" w:rsidRPr="00F70078">
        <w:rPr>
          <w:bCs/>
          <w:i/>
          <w:color w:val="000000" w:themeColor="text1"/>
          <w:sz w:val="18"/>
          <w:szCs w:val="18"/>
        </w:rPr>
        <w:t>, 42, 323-335</w:t>
      </w:r>
      <w:r w:rsidRPr="00F70078">
        <w:rPr>
          <w:bCs/>
          <w:color w:val="000000" w:themeColor="text1"/>
          <w:sz w:val="18"/>
          <w:szCs w:val="18"/>
        </w:rPr>
        <w:t>.</w:t>
      </w:r>
      <w:r w:rsidR="00F70078" w:rsidRPr="00F70078">
        <w:rPr>
          <w:bCs/>
          <w:color w:val="000000" w:themeColor="text1"/>
          <w:sz w:val="18"/>
          <w:szCs w:val="18"/>
        </w:rPr>
        <w:t xml:space="preserve"> </w:t>
      </w:r>
      <w:r w:rsidR="00F70078" w:rsidRPr="00F70078">
        <w:rPr>
          <w:sz w:val="18"/>
          <w:szCs w:val="18"/>
        </w:rPr>
        <w:t>doi.</w:t>
      </w:r>
      <w:r w:rsidR="00F70078" w:rsidRPr="001B4EFD">
        <w:rPr>
          <w:sz w:val="18"/>
          <w:szCs w:val="18"/>
        </w:rPr>
        <w:t>org/10.1080/87565641.2017.1353995</w:t>
      </w:r>
    </w:p>
    <w:p w:rsidR="00591F02" w:rsidRPr="001B4EFD" w:rsidRDefault="00591F02" w:rsidP="00591F02">
      <w:pPr>
        <w:pStyle w:val="Heading1"/>
        <w:ind w:left="142" w:hanging="142"/>
        <w:rPr>
          <w:sz w:val="18"/>
          <w:szCs w:val="18"/>
        </w:rPr>
      </w:pPr>
      <w:r w:rsidRPr="001B4EFD">
        <w:rPr>
          <w:sz w:val="18"/>
          <w:szCs w:val="18"/>
        </w:rPr>
        <w:t>Gilligan, K., Flouri, E., Farran, E.K. (</w:t>
      </w:r>
      <w:r w:rsidR="009240DA" w:rsidRPr="001B4EFD">
        <w:rPr>
          <w:sz w:val="18"/>
          <w:szCs w:val="18"/>
        </w:rPr>
        <w:t>2017</w:t>
      </w:r>
      <w:r w:rsidRPr="001B4EFD">
        <w:rPr>
          <w:sz w:val="18"/>
          <w:szCs w:val="18"/>
        </w:rPr>
        <w:t xml:space="preserve">). The contribution of spatial ability to mathematics achievement in middle childhood. </w:t>
      </w:r>
      <w:r w:rsidRPr="001B4EFD">
        <w:rPr>
          <w:i/>
          <w:sz w:val="18"/>
          <w:szCs w:val="18"/>
        </w:rPr>
        <w:t>Journal of Experimental Child Psychology</w:t>
      </w:r>
      <w:r w:rsidRPr="001B4EFD">
        <w:rPr>
          <w:sz w:val="18"/>
          <w:szCs w:val="18"/>
        </w:rPr>
        <w:t>.</w:t>
      </w:r>
      <w:r w:rsidR="009240DA" w:rsidRPr="001B4EFD">
        <w:rPr>
          <w:sz w:val="18"/>
          <w:szCs w:val="18"/>
        </w:rPr>
        <w:t xml:space="preserve"> </w:t>
      </w:r>
      <w:r w:rsidR="009240DA" w:rsidRPr="001B4EFD">
        <w:rPr>
          <w:i/>
          <w:sz w:val="18"/>
          <w:szCs w:val="18"/>
        </w:rPr>
        <w:t>163, 107-125</w:t>
      </w:r>
      <w:r w:rsidR="009240DA" w:rsidRPr="001B4EFD">
        <w:rPr>
          <w:sz w:val="18"/>
          <w:szCs w:val="18"/>
        </w:rPr>
        <w:t>. doi.org/10.1016/j.jecp.2017.04.016</w:t>
      </w:r>
    </w:p>
    <w:p w:rsidR="00A8476A" w:rsidRPr="001B4EFD" w:rsidRDefault="00905FFD" w:rsidP="00905FFD">
      <w:pPr>
        <w:widowControl w:val="0"/>
        <w:autoSpaceDE w:val="0"/>
        <w:autoSpaceDN w:val="0"/>
        <w:adjustRightInd w:val="0"/>
        <w:ind w:left="142" w:hanging="142"/>
        <w:outlineLvl w:val="0"/>
        <w:rPr>
          <w:sz w:val="18"/>
          <w:szCs w:val="18"/>
        </w:rPr>
      </w:pPr>
      <w:r w:rsidRPr="001B4EFD">
        <w:rPr>
          <w:sz w:val="18"/>
          <w:szCs w:val="18"/>
        </w:rPr>
        <w:t>Hudson, K.D., Farran, E.K. (</w:t>
      </w:r>
      <w:r w:rsidR="009240DA" w:rsidRPr="001B4EFD">
        <w:rPr>
          <w:sz w:val="18"/>
          <w:szCs w:val="18"/>
        </w:rPr>
        <w:t>2017</w:t>
      </w:r>
      <w:r w:rsidRPr="001B4EFD">
        <w:rPr>
          <w:sz w:val="18"/>
          <w:szCs w:val="18"/>
        </w:rPr>
        <w:t xml:space="preserve">). Thinking inside the box: Spatial frames of reference for drawing in Williams syndrome and typical development. </w:t>
      </w:r>
      <w:r w:rsidRPr="001B4EFD">
        <w:rPr>
          <w:i/>
          <w:sz w:val="18"/>
          <w:szCs w:val="18"/>
        </w:rPr>
        <w:t>Research in Developmental Disabilities</w:t>
      </w:r>
      <w:r w:rsidR="009240DA" w:rsidRPr="001B4EFD">
        <w:rPr>
          <w:i/>
          <w:sz w:val="18"/>
          <w:szCs w:val="18"/>
        </w:rPr>
        <w:t>, 68, 66-77</w:t>
      </w:r>
      <w:r w:rsidRPr="001B4EFD">
        <w:rPr>
          <w:sz w:val="18"/>
          <w:szCs w:val="18"/>
        </w:rPr>
        <w:t>.</w:t>
      </w:r>
      <w:r w:rsidR="001B0040" w:rsidRPr="001B4EFD">
        <w:rPr>
          <w:sz w:val="18"/>
          <w:szCs w:val="18"/>
        </w:rPr>
        <w:t xml:space="preserve"> </w:t>
      </w:r>
      <w:hyperlink r:id="rId11" w:tgtFrame="_blank" w:tooltip="Persistent link using digital object identifier" w:history="1">
        <w:r w:rsidR="001B0040" w:rsidRPr="001B4EFD">
          <w:rPr>
            <w:rStyle w:val="Hyperlink"/>
            <w:color w:val="auto"/>
            <w:sz w:val="18"/>
            <w:szCs w:val="18"/>
            <w:u w:val="none"/>
          </w:rPr>
          <w:t>doi:10.1016/j.ridd.2017.07.008</w:t>
        </w:r>
      </w:hyperlink>
    </w:p>
    <w:p w:rsidR="00A8476A" w:rsidRPr="001B4EFD" w:rsidRDefault="00A8476A" w:rsidP="00905FFD">
      <w:pPr>
        <w:ind w:left="142" w:hanging="142"/>
        <w:rPr>
          <w:sz w:val="18"/>
          <w:szCs w:val="18"/>
        </w:rPr>
      </w:pPr>
      <w:r w:rsidRPr="001B4EFD">
        <w:rPr>
          <w:sz w:val="18"/>
          <w:szCs w:val="18"/>
        </w:rPr>
        <w:t xml:space="preserve">Ewing, L., Karmiloff-Smith, A., Farran, E. K., &amp; Smith, M. L. (2017). </w:t>
      </w:r>
      <w:r w:rsidRPr="001B4EFD">
        <w:rPr>
          <w:bCs/>
          <w:sz w:val="18"/>
          <w:szCs w:val="18"/>
        </w:rPr>
        <w:t>Developmental changes in the critical information used for facial expression processing</w:t>
      </w:r>
      <w:r w:rsidRPr="001B4EFD">
        <w:rPr>
          <w:sz w:val="18"/>
          <w:szCs w:val="18"/>
        </w:rPr>
        <w:t xml:space="preserve">. </w:t>
      </w:r>
      <w:r w:rsidRPr="001B4EFD">
        <w:rPr>
          <w:i/>
          <w:iCs/>
          <w:sz w:val="18"/>
          <w:szCs w:val="18"/>
        </w:rPr>
        <w:t>Cognition, 166</w:t>
      </w:r>
      <w:r w:rsidRPr="001B4EFD">
        <w:rPr>
          <w:sz w:val="18"/>
          <w:szCs w:val="18"/>
        </w:rPr>
        <w:t>, 56-66. doi:10.1016/j.cognition.2017.05.017</w:t>
      </w:r>
    </w:p>
    <w:p w:rsidR="00591F02" w:rsidRPr="001B4EFD" w:rsidRDefault="00591F02" w:rsidP="00591F02">
      <w:pPr>
        <w:ind w:left="142" w:hanging="142"/>
        <w:rPr>
          <w:sz w:val="18"/>
          <w:szCs w:val="18"/>
        </w:rPr>
      </w:pPr>
      <w:r w:rsidRPr="001B4EFD">
        <w:rPr>
          <w:sz w:val="18"/>
          <w:szCs w:val="18"/>
        </w:rPr>
        <w:t xml:space="preserve">Smith, M. L., </w:t>
      </w:r>
      <w:proofErr w:type="spellStart"/>
      <w:r w:rsidRPr="001B4EFD">
        <w:rPr>
          <w:sz w:val="18"/>
          <w:szCs w:val="18"/>
        </w:rPr>
        <w:t>Cesana</w:t>
      </w:r>
      <w:proofErr w:type="spellEnd"/>
      <w:r w:rsidRPr="001B4EFD">
        <w:rPr>
          <w:sz w:val="18"/>
          <w:szCs w:val="18"/>
        </w:rPr>
        <w:t xml:space="preserve">, M. L., Farran, E. K., Karmiloff-Smith, A., &amp; Ewing, L. (2017). </w:t>
      </w:r>
      <w:r w:rsidRPr="001B4EFD">
        <w:rPr>
          <w:bCs/>
          <w:sz w:val="18"/>
          <w:szCs w:val="18"/>
        </w:rPr>
        <w:t>A “spoon full of sugar” helps the medicine go down: How a participant friendly version of a psychophysics task significantly improves task engagement, performance and data quality in a typical adult sample</w:t>
      </w:r>
      <w:r w:rsidRPr="001B4EFD">
        <w:rPr>
          <w:sz w:val="18"/>
          <w:szCs w:val="18"/>
        </w:rPr>
        <w:t xml:space="preserve">. </w:t>
      </w:r>
      <w:proofErr w:type="spellStart"/>
      <w:r w:rsidRPr="001B4EFD">
        <w:rPr>
          <w:i/>
          <w:iCs/>
          <w:sz w:val="18"/>
          <w:szCs w:val="18"/>
        </w:rPr>
        <w:t>Behavior</w:t>
      </w:r>
      <w:proofErr w:type="spellEnd"/>
      <w:r w:rsidRPr="001B4EFD">
        <w:rPr>
          <w:i/>
          <w:iCs/>
          <w:sz w:val="18"/>
          <w:szCs w:val="18"/>
        </w:rPr>
        <w:t xml:space="preserve"> Research Methods</w:t>
      </w:r>
      <w:r w:rsidRPr="001B4EFD">
        <w:rPr>
          <w:sz w:val="18"/>
          <w:szCs w:val="18"/>
        </w:rPr>
        <w:t>, 1-9. doi:10.3758/s13428-017-0922-6</w:t>
      </w:r>
    </w:p>
    <w:p w:rsidR="00797624" w:rsidRPr="005D1A24" w:rsidRDefault="00797624" w:rsidP="00147A91">
      <w:pPr>
        <w:pStyle w:val="Heading1"/>
        <w:ind w:left="142" w:hanging="142"/>
        <w:rPr>
          <w:sz w:val="18"/>
          <w:szCs w:val="18"/>
        </w:rPr>
      </w:pPr>
      <w:r w:rsidRPr="00A8476A">
        <w:rPr>
          <w:sz w:val="18"/>
          <w:szCs w:val="18"/>
        </w:rPr>
        <w:t>Farran, E.K., Broadbent, H., Atkinson, L. (</w:t>
      </w:r>
      <w:r w:rsidR="00147A91" w:rsidRPr="00A8476A">
        <w:rPr>
          <w:sz w:val="18"/>
          <w:szCs w:val="18"/>
        </w:rPr>
        <w:t>2016</w:t>
      </w:r>
      <w:r w:rsidRPr="00A8476A">
        <w:rPr>
          <w:sz w:val="18"/>
          <w:szCs w:val="18"/>
        </w:rPr>
        <w:t xml:space="preserve">). </w:t>
      </w:r>
      <w:r w:rsidR="00147A91" w:rsidRPr="00A8476A">
        <w:rPr>
          <w:sz w:val="18"/>
          <w:szCs w:val="18"/>
        </w:rPr>
        <w:t>Impaired Spatial Category Representations in Williams Syndrome; an Investigation of the Mechanistic</w:t>
      </w:r>
      <w:r w:rsidR="00147A91" w:rsidRPr="005D1A24">
        <w:rPr>
          <w:sz w:val="18"/>
          <w:szCs w:val="18"/>
        </w:rPr>
        <w:t xml:space="preserve"> Contributions of Non-verbal Cognition and Spatial Language Performance. </w:t>
      </w:r>
      <w:r w:rsidRPr="005D1A24">
        <w:rPr>
          <w:i/>
          <w:sz w:val="18"/>
          <w:szCs w:val="18"/>
        </w:rPr>
        <w:t xml:space="preserve">Frontiers in Psychology. </w:t>
      </w:r>
      <w:r w:rsidR="00147A91" w:rsidRPr="005D1A24">
        <w:rPr>
          <w:i/>
          <w:sz w:val="18"/>
          <w:szCs w:val="18"/>
        </w:rPr>
        <w:t>7</w:t>
      </w:r>
      <w:r w:rsidR="00147A91" w:rsidRPr="005D1A24">
        <w:rPr>
          <w:sz w:val="18"/>
          <w:szCs w:val="18"/>
        </w:rPr>
        <w:t xml:space="preserve">. </w:t>
      </w:r>
      <w:proofErr w:type="spellStart"/>
      <w:r w:rsidR="00147A91" w:rsidRPr="005D1A24">
        <w:rPr>
          <w:i/>
          <w:iCs/>
          <w:sz w:val="18"/>
          <w:szCs w:val="18"/>
        </w:rPr>
        <w:t>doi</w:t>
      </w:r>
      <w:proofErr w:type="spellEnd"/>
      <w:r w:rsidR="00147A91" w:rsidRPr="005D1A24">
        <w:rPr>
          <w:i/>
          <w:iCs/>
          <w:sz w:val="18"/>
          <w:szCs w:val="18"/>
        </w:rPr>
        <w:t>: 10.3389/fpsyg.2016.01868</w:t>
      </w:r>
    </w:p>
    <w:p w:rsidR="00797624" w:rsidRPr="005D1A24" w:rsidRDefault="00797624" w:rsidP="00797624">
      <w:pPr>
        <w:ind w:left="142" w:hanging="142"/>
        <w:rPr>
          <w:sz w:val="18"/>
          <w:szCs w:val="18"/>
        </w:rPr>
      </w:pPr>
      <w:r w:rsidRPr="005D1A24">
        <w:rPr>
          <w:sz w:val="18"/>
          <w:szCs w:val="18"/>
          <w:lang w:eastAsia="zh-CN"/>
        </w:rPr>
        <w:t>Camp, J.S., Karmiloff-Smith, A, Thomas, M.S.C, Farran, E.K. (</w:t>
      </w:r>
      <w:r w:rsidR="00147A91" w:rsidRPr="005D1A24">
        <w:rPr>
          <w:sz w:val="18"/>
          <w:szCs w:val="18"/>
          <w:lang w:eastAsia="zh-CN"/>
        </w:rPr>
        <w:t>2016</w:t>
      </w:r>
      <w:r w:rsidRPr="005D1A24">
        <w:rPr>
          <w:sz w:val="18"/>
          <w:szCs w:val="18"/>
          <w:lang w:eastAsia="zh-CN"/>
        </w:rPr>
        <w:t xml:space="preserve">) </w:t>
      </w:r>
      <w:r w:rsidRPr="005D1A24">
        <w:rPr>
          <w:sz w:val="18"/>
          <w:szCs w:val="18"/>
        </w:rPr>
        <w:t xml:space="preserve">Cross-syndrome comparison of real-world executive functioning and problem solving using a new problem-solving questionnaire. </w:t>
      </w:r>
      <w:r w:rsidRPr="005D1A24">
        <w:rPr>
          <w:i/>
          <w:sz w:val="18"/>
          <w:szCs w:val="18"/>
        </w:rPr>
        <w:t>Research in Developmental Disabilities</w:t>
      </w:r>
      <w:r w:rsidR="00147A91" w:rsidRPr="005D1A24">
        <w:rPr>
          <w:i/>
          <w:sz w:val="18"/>
          <w:szCs w:val="18"/>
        </w:rPr>
        <w:t>, 69, 80-92</w:t>
      </w:r>
      <w:r w:rsidRPr="005D1A24">
        <w:rPr>
          <w:sz w:val="18"/>
          <w:szCs w:val="18"/>
        </w:rPr>
        <w:t xml:space="preserve">. </w:t>
      </w:r>
      <w:proofErr w:type="spellStart"/>
      <w:r w:rsidR="00147A91" w:rsidRPr="005D1A24">
        <w:rPr>
          <w:sz w:val="18"/>
          <w:szCs w:val="18"/>
        </w:rPr>
        <w:t>doi</w:t>
      </w:r>
      <w:proofErr w:type="spellEnd"/>
      <w:r w:rsidR="00147A91" w:rsidRPr="005D1A24">
        <w:rPr>
          <w:sz w:val="18"/>
          <w:szCs w:val="18"/>
        </w:rPr>
        <w:t>: 10.1016/j.ridd.2016.07.006</w:t>
      </w:r>
    </w:p>
    <w:p w:rsidR="009326D3" w:rsidRPr="005D1A24" w:rsidRDefault="009326D3" w:rsidP="00797624">
      <w:pPr>
        <w:ind w:left="142" w:hanging="142"/>
        <w:rPr>
          <w:color w:val="000000"/>
          <w:sz w:val="18"/>
          <w:szCs w:val="18"/>
        </w:rPr>
      </w:pPr>
      <w:r w:rsidRPr="005D1A24">
        <w:rPr>
          <w:color w:val="000000"/>
          <w:sz w:val="18"/>
          <w:szCs w:val="18"/>
        </w:rPr>
        <w:t>Farran, E.K., Formby, S., Daniyal. F., Holmes. T., Van Herwegen, J. (</w:t>
      </w:r>
      <w:r w:rsidR="00C9368E" w:rsidRPr="005D1A24">
        <w:rPr>
          <w:color w:val="000000"/>
          <w:sz w:val="18"/>
          <w:szCs w:val="18"/>
        </w:rPr>
        <w:t>2016</w:t>
      </w:r>
      <w:r w:rsidRPr="005D1A24">
        <w:rPr>
          <w:color w:val="000000"/>
          <w:sz w:val="18"/>
          <w:szCs w:val="18"/>
        </w:rPr>
        <w:t xml:space="preserve">). </w:t>
      </w:r>
      <w:r w:rsidR="00797624" w:rsidRPr="005D1A24">
        <w:rPr>
          <w:sz w:val="18"/>
          <w:szCs w:val="18"/>
        </w:rPr>
        <w:t>Route-learning strategies in typical and atypical development; eye tracking reveals atypical landmark selection in Williams syndrome.</w:t>
      </w:r>
      <w:r w:rsidRPr="005D1A24">
        <w:rPr>
          <w:sz w:val="18"/>
          <w:szCs w:val="18"/>
          <w:lang w:val="en-US"/>
        </w:rPr>
        <w:t xml:space="preserve"> </w:t>
      </w:r>
      <w:r w:rsidRPr="005D1A24">
        <w:rPr>
          <w:i/>
          <w:sz w:val="18"/>
          <w:szCs w:val="18"/>
          <w:lang w:val="en-US"/>
        </w:rPr>
        <w:t xml:space="preserve">Journal of </w:t>
      </w:r>
      <w:r w:rsidR="00C9368E" w:rsidRPr="005D1A24">
        <w:rPr>
          <w:i/>
          <w:sz w:val="18"/>
          <w:szCs w:val="18"/>
          <w:lang w:val="en-US"/>
        </w:rPr>
        <w:t>Intellectual Disability, 60, 933-944</w:t>
      </w:r>
      <w:r w:rsidRPr="005D1A24">
        <w:rPr>
          <w:i/>
          <w:sz w:val="18"/>
          <w:szCs w:val="18"/>
          <w:lang w:val="en-US"/>
        </w:rPr>
        <w:t>.</w:t>
      </w:r>
      <w:r w:rsidR="00C9368E" w:rsidRPr="005D1A24">
        <w:rPr>
          <w:rStyle w:val="Heading1Char"/>
          <w:rFonts w:ascii="Times New Roman" w:hAnsi="Times New Roman"/>
          <w:sz w:val="18"/>
          <w:szCs w:val="18"/>
        </w:rPr>
        <w:t xml:space="preserve"> </w:t>
      </w:r>
      <w:proofErr w:type="spellStart"/>
      <w:r w:rsidR="005D1A24" w:rsidRPr="005D1A24">
        <w:rPr>
          <w:rStyle w:val="Heading1Char"/>
          <w:rFonts w:ascii="Times New Roman" w:hAnsi="Times New Roman"/>
          <w:b w:val="0"/>
          <w:sz w:val="18"/>
          <w:szCs w:val="18"/>
        </w:rPr>
        <w:t>doi</w:t>
      </w:r>
      <w:proofErr w:type="spellEnd"/>
      <w:r w:rsidR="005D1A24" w:rsidRPr="005D1A24">
        <w:rPr>
          <w:rStyle w:val="Heading1Char"/>
          <w:rFonts w:ascii="Times New Roman" w:hAnsi="Times New Roman"/>
          <w:b w:val="0"/>
          <w:sz w:val="18"/>
          <w:szCs w:val="18"/>
        </w:rPr>
        <w:t>:</w:t>
      </w:r>
      <w:r w:rsidR="005D1A24">
        <w:rPr>
          <w:rStyle w:val="Heading1Char"/>
          <w:rFonts w:ascii="Times New Roman" w:hAnsi="Times New Roman"/>
          <w:sz w:val="18"/>
          <w:szCs w:val="18"/>
        </w:rPr>
        <w:t xml:space="preserve"> </w:t>
      </w:r>
      <w:r w:rsidR="00C9368E" w:rsidRPr="005D1A24">
        <w:rPr>
          <w:rStyle w:val="article-headermeta-info-data"/>
          <w:sz w:val="18"/>
          <w:szCs w:val="18"/>
        </w:rPr>
        <w:t>10.1111/jir.12331</w:t>
      </w:r>
    </w:p>
    <w:p w:rsidR="00BC75A8" w:rsidRPr="005D1A24" w:rsidRDefault="00BC75A8" w:rsidP="009326D3">
      <w:pPr>
        <w:ind w:left="142" w:hanging="142"/>
        <w:rPr>
          <w:sz w:val="18"/>
          <w:szCs w:val="18"/>
        </w:rPr>
      </w:pPr>
      <w:r w:rsidRPr="005D1A24">
        <w:rPr>
          <w:sz w:val="18"/>
          <w:szCs w:val="18"/>
        </w:rPr>
        <w:t xml:space="preserve">Farran, E.K., </w:t>
      </w:r>
      <w:r w:rsidR="008506E1" w:rsidRPr="005D1A24">
        <w:rPr>
          <w:sz w:val="18"/>
          <w:szCs w:val="18"/>
        </w:rPr>
        <w:t>Atkinson</w:t>
      </w:r>
      <w:r w:rsidRPr="005D1A24">
        <w:rPr>
          <w:sz w:val="18"/>
          <w:szCs w:val="18"/>
        </w:rPr>
        <w:t>, L. (</w:t>
      </w:r>
      <w:r w:rsidR="00797624" w:rsidRPr="005D1A24">
        <w:rPr>
          <w:sz w:val="18"/>
          <w:szCs w:val="18"/>
        </w:rPr>
        <w:t>2016</w:t>
      </w:r>
      <w:r w:rsidRPr="005D1A24">
        <w:rPr>
          <w:sz w:val="18"/>
          <w:szCs w:val="18"/>
        </w:rPr>
        <w:t xml:space="preserve">). The development of spatial category representations from four to seven years. </w:t>
      </w:r>
      <w:r w:rsidRPr="005D1A24">
        <w:rPr>
          <w:i/>
          <w:sz w:val="18"/>
          <w:szCs w:val="18"/>
        </w:rPr>
        <w:t>British Journal of Developmental Psychology</w:t>
      </w:r>
      <w:r w:rsidR="00C9368E" w:rsidRPr="005D1A24">
        <w:rPr>
          <w:i/>
          <w:sz w:val="18"/>
          <w:szCs w:val="18"/>
        </w:rPr>
        <w:t>, 34, 555-568</w:t>
      </w:r>
      <w:r w:rsidRPr="005D1A24">
        <w:rPr>
          <w:i/>
          <w:sz w:val="18"/>
          <w:szCs w:val="18"/>
        </w:rPr>
        <w:t>.</w:t>
      </w:r>
      <w:r w:rsidR="00C9368E" w:rsidRPr="005D1A24">
        <w:rPr>
          <w:rStyle w:val="Heading1Char"/>
          <w:rFonts w:ascii="Times New Roman" w:hAnsi="Times New Roman"/>
          <w:sz w:val="18"/>
          <w:szCs w:val="18"/>
        </w:rPr>
        <w:t xml:space="preserve"> </w:t>
      </w:r>
      <w:proofErr w:type="spellStart"/>
      <w:r w:rsidR="00C9368E" w:rsidRPr="005D1A24">
        <w:rPr>
          <w:rStyle w:val="Heading1Char"/>
          <w:rFonts w:ascii="Times New Roman" w:hAnsi="Times New Roman"/>
          <w:b w:val="0"/>
          <w:sz w:val="18"/>
          <w:szCs w:val="18"/>
        </w:rPr>
        <w:t>doi</w:t>
      </w:r>
      <w:proofErr w:type="spellEnd"/>
      <w:r w:rsidR="00C9368E" w:rsidRPr="005D1A24">
        <w:rPr>
          <w:rStyle w:val="article-headermeta-info-label"/>
          <w:sz w:val="18"/>
          <w:szCs w:val="18"/>
        </w:rPr>
        <w:t xml:space="preserve">: </w:t>
      </w:r>
      <w:r w:rsidR="00C9368E" w:rsidRPr="005D1A24">
        <w:rPr>
          <w:rStyle w:val="article-headermeta-info-data"/>
          <w:sz w:val="18"/>
          <w:szCs w:val="18"/>
        </w:rPr>
        <w:t>10.1111/bjdp.12149</w:t>
      </w:r>
    </w:p>
    <w:p w:rsidR="006B3A80" w:rsidRPr="005D1A24" w:rsidRDefault="006B3A80" w:rsidP="006B3A80">
      <w:pPr>
        <w:ind w:left="142" w:hanging="142"/>
        <w:rPr>
          <w:sz w:val="18"/>
          <w:szCs w:val="18"/>
        </w:rPr>
      </w:pPr>
      <w:r w:rsidRPr="005D1A24">
        <w:rPr>
          <w:sz w:val="18"/>
          <w:szCs w:val="18"/>
        </w:rPr>
        <w:t>Farran, E.K.</w:t>
      </w:r>
      <w:r w:rsidR="005F56F8" w:rsidRPr="005D1A24">
        <w:rPr>
          <w:sz w:val="18"/>
          <w:szCs w:val="18"/>
        </w:rPr>
        <w:t xml:space="preserve"> &amp; O’Leary, B.</w:t>
      </w:r>
      <w:r w:rsidRPr="005D1A24">
        <w:rPr>
          <w:sz w:val="18"/>
          <w:szCs w:val="18"/>
        </w:rPr>
        <w:t xml:space="preserve"> (2016). </w:t>
      </w:r>
      <w:r w:rsidRPr="005D1A24">
        <w:rPr>
          <w:rStyle w:val="apple-style-span"/>
          <w:sz w:val="18"/>
          <w:szCs w:val="18"/>
        </w:rPr>
        <w:t>Children's ability to bind and maintain colour-location conjunctions: the effect of spatial language cues.</w:t>
      </w:r>
      <w:r w:rsidRPr="005D1A24">
        <w:rPr>
          <w:i/>
          <w:sz w:val="18"/>
          <w:szCs w:val="18"/>
        </w:rPr>
        <w:t xml:space="preserve"> Journal of Cognitive Psychology,</w:t>
      </w:r>
      <w:r w:rsidRPr="005D1A24">
        <w:rPr>
          <w:sz w:val="18"/>
          <w:szCs w:val="18"/>
        </w:rPr>
        <w:t xml:space="preserve"> </w:t>
      </w:r>
      <w:r w:rsidRPr="005D1A24">
        <w:rPr>
          <w:i/>
          <w:sz w:val="18"/>
          <w:szCs w:val="18"/>
        </w:rPr>
        <w:t>28</w:t>
      </w:r>
      <w:r w:rsidRPr="005D1A24">
        <w:rPr>
          <w:sz w:val="18"/>
          <w:szCs w:val="18"/>
        </w:rPr>
        <w:t>, 44-51</w:t>
      </w:r>
      <w:r w:rsidR="00F57268" w:rsidRPr="005D1A24">
        <w:rPr>
          <w:sz w:val="18"/>
          <w:szCs w:val="18"/>
        </w:rPr>
        <w:t>.</w:t>
      </w:r>
      <w:r w:rsidR="00C9368E" w:rsidRPr="005D1A24">
        <w:rPr>
          <w:sz w:val="18"/>
          <w:szCs w:val="18"/>
        </w:rPr>
        <w:t xml:space="preserve"> </w:t>
      </w:r>
      <w:proofErr w:type="spellStart"/>
      <w:r w:rsidR="005D1A24">
        <w:rPr>
          <w:sz w:val="18"/>
          <w:szCs w:val="18"/>
        </w:rPr>
        <w:t>d</w:t>
      </w:r>
      <w:r w:rsidR="00C9368E" w:rsidRPr="005D1A24">
        <w:rPr>
          <w:sz w:val="18"/>
          <w:szCs w:val="18"/>
        </w:rPr>
        <w:t>oi</w:t>
      </w:r>
      <w:proofErr w:type="spellEnd"/>
      <w:r w:rsidR="00C9368E" w:rsidRPr="005D1A24">
        <w:rPr>
          <w:sz w:val="18"/>
          <w:szCs w:val="18"/>
        </w:rPr>
        <w:t xml:space="preserve">: </w:t>
      </w:r>
      <w:r w:rsidR="00C9368E" w:rsidRPr="005D1A24">
        <w:rPr>
          <w:sz w:val="18"/>
          <w:szCs w:val="18"/>
          <w:lang w:eastAsia="en-GB"/>
        </w:rPr>
        <w:t>10.1080/20445911.2015.1092980</w:t>
      </w:r>
    </w:p>
    <w:p w:rsidR="0019617C" w:rsidRPr="00E33B00" w:rsidRDefault="006B3A80" w:rsidP="006B1D32">
      <w:pPr>
        <w:autoSpaceDE w:val="0"/>
        <w:autoSpaceDN w:val="0"/>
        <w:adjustRightInd w:val="0"/>
        <w:ind w:left="142" w:hanging="142"/>
        <w:rPr>
          <w:sz w:val="18"/>
          <w:szCs w:val="18"/>
        </w:rPr>
      </w:pPr>
      <w:r w:rsidRPr="005D1A24">
        <w:rPr>
          <w:sz w:val="18"/>
          <w:szCs w:val="18"/>
        </w:rPr>
        <w:t>Farran, E.K. Purser, H.</w:t>
      </w:r>
      <w:r w:rsidRPr="00E33B00">
        <w:rPr>
          <w:sz w:val="18"/>
          <w:szCs w:val="18"/>
        </w:rPr>
        <w:t xml:space="preserve">R.M., Courbois, Y., </w:t>
      </w:r>
      <w:proofErr w:type="spellStart"/>
      <w:r w:rsidRPr="00E33B00">
        <w:rPr>
          <w:sz w:val="18"/>
          <w:szCs w:val="18"/>
        </w:rPr>
        <w:t>Ballé</w:t>
      </w:r>
      <w:proofErr w:type="spellEnd"/>
      <w:r w:rsidRPr="00E33B00">
        <w:rPr>
          <w:sz w:val="18"/>
          <w:szCs w:val="18"/>
        </w:rPr>
        <w:t xml:space="preserve">, M. Sockeel, P., Mellier, D, Blades, M. (2015). </w:t>
      </w:r>
      <w:r w:rsidR="006B1D32" w:rsidRPr="00E33B00">
        <w:rPr>
          <w:sz w:val="18"/>
          <w:szCs w:val="18"/>
          <w:lang w:eastAsia="en-GB"/>
        </w:rPr>
        <w:t xml:space="preserve">Route knowledge and </w:t>
      </w:r>
      <w:proofErr w:type="spellStart"/>
      <w:r w:rsidR="006B1D32" w:rsidRPr="00E33B00">
        <w:rPr>
          <w:sz w:val="18"/>
          <w:szCs w:val="18"/>
          <w:lang w:eastAsia="en-GB"/>
        </w:rPr>
        <w:t>configural</w:t>
      </w:r>
      <w:proofErr w:type="spellEnd"/>
      <w:r w:rsidR="003771B1">
        <w:rPr>
          <w:sz w:val="18"/>
          <w:szCs w:val="18"/>
          <w:lang w:eastAsia="en-GB"/>
        </w:rPr>
        <w:t xml:space="preserve"> </w:t>
      </w:r>
      <w:r w:rsidR="006B1D32" w:rsidRPr="00E33B00">
        <w:rPr>
          <w:sz w:val="18"/>
          <w:szCs w:val="18"/>
          <w:lang w:eastAsia="en-GB"/>
        </w:rPr>
        <w:t>knowledge in typical and atypical development: a comparison of sparse and rich environments</w:t>
      </w:r>
      <w:r w:rsidRPr="00E33B00">
        <w:rPr>
          <w:sz w:val="18"/>
          <w:szCs w:val="18"/>
        </w:rPr>
        <w:t xml:space="preserve">. </w:t>
      </w:r>
      <w:r w:rsidRPr="00E33B00">
        <w:rPr>
          <w:i/>
          <w:sz w:val="18"/>
          <w:szCs w:val="18"/>
        </w:rPr>
        <w:t>Journal of Neurodevelopmental Disorders, 7:37</w:t>
      </w:r>
      <w:r w:rsidRPr="00E33B00">
        <w:rPr>
          <w:sz w:val="18"/>
          <w:szCs w:val="18"/>
        </w:rPr>
        <w:t>.</w:t>
      </w:r>
      <w:r w:rsidR="00C9368E" w:rsidRPr="00E33B00">
        <w:rPr>
          <w:sz w:val="18"/>
          <w:szCs w:val="18"/>
        </w:rPr>
        <w:t xml:space="preserve"> </w:t>
      </w:r>
      <w:proofErr w:type="spellStart"/>
      <w:r w:rsidR="005D1A24" w:rsidRPr="00E33B00">
        <w:rPr>
          <w:sz w:val="18"/>
          <w:szCs w:val="18"/>
        </w:rPr>
        <w:t>doi</w:t>
      </w:r>
      <w:proofErr w:type="spellEnd"/>
      <w:r w:rsidR="005D1A24" w:rsidRPr="00E33B00">
        <w:rPr>
          <w:sz w:val="18"/>
          <w:szCs w:val="18"/>
        </w:rPr>
        <w:t>:</w:t>
      </w:r>
      <w:r w:rsidR="00C9368E" w:rsidRPr="00E33B00">
        <w:rPr>
          <w:sz w:val="18"/>
          <w:szCs w:val="18"/>
          <w:lang w:eastAsia="en-GB"/>
        </w:rPr>
        <w:t xml:space="preserve"> 10.1186/s11689-015-9133-6</w:t>
      </w:r>
    </w:p>
    <w:p w:rsidR="0025628E" w:rsidRPr="00E33B00" w:rsidRDefault="0025628E" w:rsidP="0025628E">
      <w:pPr>
        <w:autoSpaceDE w:val="0"/>
        <w:autoSpaceDN w:val="0"/>
        <w:adjustRightInd w:val="0"/>
        <w:ind w:left="142" w:hanging="142"/>
        <w:rPr>
          <w:sz w:val="18"/>
          <w:szCs w:val="18"/>
          <w:lang w:eastAsia="en-GB"/>
        </w:rPr>
      </w:pPr>
      <w:r w:rsidRPr="00E33B00">
        <w:rPr>
          <w:sz w:val="18"/>
          <w:szCs w:val="18"/>
          <w:lang w:eastAsia="en-GB"/>
        </w:rPr>
        <w:t>Broadbent</w:t>
      </w:r>
      <w:r w:rsidR="00E33B00" w:rsidRPr="00E33B00">
        <w:rPr>
          <w:sz w:val="18"/>
          <w:szCs w:val="18"/>
          <w:lang w:eastAsia="en-GB"/>
        </w:rPr>
        <w:t>, H. J., Farran, E. K., &amp; Tolmi</w:t>
      </w:r>
      <w:r w:rsidRPr="00E33B00">
        <w:rPr>
          <w:sz w:val="18"/>
          <w:szCs w:val="18"/>
          <w:lang w:eastAsia="en-GB"/>
        </w:rPr>
        <w:t xml:space="preserve">e, A. (2015). Sequential egocentric navigation and reliance on landmarks in </w:t>
      </w:r>
      <w:r w:rsidR="006B3A80" w:rsidRPr="00E33B00">
        <w:rPr>
          <w:sz w:val="18"/>
          <w:szCs w:val="18"/>
          <w:lang w:eastAsia="en-GB"/>
        </w:rPr>
        <w:t>W</w:t>
      </w:r>
      <w:r w:rsidRPr="00E33B00">
        <w:rPr>
          <w:sz w:val="18"/>
          <w:szCs w:val="18"/>
          <w:lang w:eastAsia="en-GB"/>
        </w:rPr>
        <w:t xml:space="preserve">illiams syndrome and typical development. </w:t>
      </w:r>
      <w:r w:rsidRPr="00E33B00">
        <w:rPr>
          <w:i/>
          <w:iCs/>
          <w:sz w:val="18"/>
          <w:szCs w:val="18"/>
          <w:lang w:eastAsia="en-GB"/>
        </w:rPr>
        <w:t>Frontiers in Psychology, 6</w:t>
      </w:r>
      <w:r w:rsidRPr="00E33B00">
        <w:rPr>
          <w:sz w:val="18"/>
          <w:szCs w:val="18"/>
          <w:lang w:eastAsia="en-GB"/>
        </w:rPr>
        <w:t>.</w:t>
      </w:r>
      <w:r w:rsidR="005D1A24" w:rsidRPr="00E33B00">
        <w:rPr>
          <w:sz w:val="18"/>
          <w:szCs w:val="18"/>
          <w:lang w:eastAsia="en-GB"/>
        </w:rPr>
        <w:t xml:space="preserve"> </w:t>
      </w:r>
      <w:proofErr w:type="spellStart"/>
      <w:r w:rsidR="005D1A24" w:rsidRPr="00E33B00">
        <w:rPr>
          <w:sz w:val="18"/>
          <w:szCs w:val="18"/>
        </w:rPr>
        <w:t>doi</w:t>
      </w:r>
      <w:proofErr w:type="spellEnd"/>
      <w:r w:rsidR="005D1A24" w:rsidRPr="00E33B00">
        <w:rPr>
          <w:sz w:val="18"/>
          <w:szCs w:val="18"/>
        </w:rPr>
        <w:t>: 10.3389/fpsyg.2015.00216</w:t>
      </w:r>
    </w:p>
    <w:p w:rsidR="0025628E" w:rsidRPr="00E33B00" w:rsidRDefault="0025628E" w:rsidP="0025628E">
      <w:pPr>
        <w:autoSpaceDE w:val="0"/>
        <w:autoSpaceDN w:val="0"/>
        <w:adjustRightInd w:val="0"/>
        <w:ind w:left="142" w:hanging="142"/>
        <w:rPr>
          <w:sz w:val="18"/>
          <w:szCs w:val="18"/>
          <w:lang w:eastAsia="en-GB"/>
        </w:rPr>
      </w:pPr>
      <w:r w:rsidRPr="00E33B00">
        <w:rPr>
          <w:sz w:val="18"/>
          <w:szCs w:val="18"/>
          <w:lang w:eastAsia="en-GB"/>
        </w:rPr>
        <w:t xml:space="preserve">D'Souza, D., Cole, V., Farran, E. K., Brown, J. H., Humphreys, K., Howard, J., et al. (2015). Face processing in </w:t>
      </w:r>
      <w:r w:rsidR="006B3A80" w:rsidRPr="00E33B00">
        <w:rPr>
          <w:sz w:val="18"/>
          <w:szCs w:val="18"/>
          <w:lang w:eastAsia="en-GB"/>
        </w:rPr>
        <w:t>W</w:t>
      </w:r>
      <w:r w:rsidRPr="00E33B00">
        <w:rPr>
          <w:sz w:val="18"/>
          <w:szCs w:val="18"/>
          <w:lang w:eastAsia="en-GB"/>
        </w:rPr>
        <w:t xml:space="preserve">illiams syndrome is already atypical in infancy. </w:t>
      </w:r>
      <w:r w:rsidRPr="00E33B00">
        <w:rPr>
          <w:i/>
          <w:iCs/>
          <w:sz w:val="18"/>
          <w:szCs w:val="18"/>
          <w:lang w:eastAsia="en-GB"/>
        </w:rPr>
        <w:t>Frontiers in Psychology, 6</w:t>
      </w:r>
      <w:r w:rsidRPr="00E33B00">
        <w:rPr>
          <w:sz w:val="18"/>
          <w:szCs w:val="18"/>
          <w:lang w:eastAsia="en-GB"/>
        </w:rPr>
        <w:t>.</w:t>
      </w:r>
      <w:r w:rsidR="005D1A24" w:rsidRPr="00E33B00">
        <w:rPr>
          <w:sz w:val="18"/>
          <w:szCs w:val="18"/>
          <w:lang w:eastAsia="en-GB"/>
        </w:rPr>
        <w:t xml:space="preserve"> </w:t>
      </w:r>
      <w:proofErr w:type="spellStart"/>
      <w:r w:rsidR="005D1A24" w:rsidRPr="00E33B00">
        <w:rPr>
          <w:sz w:val="18"/>
          <w:szCs w:val="18"/>
        </w:rPr>
        <w:t>doi</w:t>
      </w:r>
      <w:proofErr w:type="spellEnd"/>
      <w:r w:rsidR="005D1A24" w:rsidRPr="00E33B00">
        <w:rPr>
          <w:sz w:val="18"/>
          <w:szCs w:val="18"/>
        </w:rPr>
        <w:t>: 10.3389/fpsyg.2015.00760</w:t>
      </w:r>
    </w:p>
    <w:p w:rsidR="0025628E" w:rsidRPr="00E33B00" w:rsidRDefault="0025628E" w:rsidP="0025628E">
      <w:pPr>
        <w:autoSpaceDE w:val="0"/>
        <w:autoSpaceDN w:val="0"/>
        <w:adjustRightInd w:val="0"/>
        <w:ind w:left="142" w:hanging="142"/>
        <w:rPr>
          <w:sz w:val="18"/>
          <w:szCs w:val="18"/>
          <w:lang w:eastAsia="en-GB"/>
        </w:rPr>
      </w:pPr>
      <w:r w:rsidRPr="00E33B00">
        <w:rPr>
          <w:sz w:val="18"/>
          <w:szCs w:val="18"/>
          <w:lang w:eastAsia="en-GB"/>
        </w:rPr>
        <w:t xml:space="preserve">Farran, E. K., &amp; Dodd, G. F. (2015). Drawing ability in typical and atypical development; colour cues and the effect of oblique lines. </w:t>
      </w:r>
      <w:r w:rsidRPr="00E33B00">
        <w:rPr>
          <w:i/>
          <w:iCs/>
          <w:sz w:val="18"/>
          <w:szCs w:val="18"/>
          <w:lang w:eastAsia="en-GB"/>
        </w:rPr>
        <w:t>Journal of Intellectual Disability Research, 59</w:t>
      </w:r>
      <w:r w:rsidRPr="00E33B00">
        <w:rPr>
          <w:sz w:val="18"/>
          <w:szCs w:val="18"/>
          <w:lang w:eastAsia="en-GB"/>
        </w:rPr>
        <w:t>(6), 561-570.</w:t>
      </w:r>
      <w:r w:rsidR="00C9368E" w:rsidRPr="00E33B00">
        <w:rPr>
          <w:sz w:val="18"/>
          <w:szCs w:val="18"/>
          <w:lang w:eastAsia="en-GB"/>
        </w:rPr>
        <w:t xml:space="preserve"> </w:t>
      </w:r>
      <w:proofErr w:type="spellStart"/>
      <w:r w:rsidR="00C9368E" w:rsidRPr="00E33B00">
        <w:rPr>
          <w:sz w:val="18"/>
          <w:szCs w:val="18"/>
          <w:lang w:eastAsia="en-GB"/>
        </w:rPr>
        <w:t>doi</w:t>
      </w:r>
      <w:proofErr w:type="spellEnd"/>
      <w:r w:rsidR="00C9368E" w:rsidRPr="00E33B00">
        <w:rPr>
          <w:sz w:val="18"/>
          <w:szCs w:val="18"/>
          <w:lang w:eastAsia="en-GB"/>
        </w:rPr>
        <w:t>: 10.1111/jir.12161</w:t>
      </w:r>
    </w:p>
    <w:p w:rsidR="00C9368E" w:rsidRPr="00E33B00" w:rsidRDefault="0025628E" w:rsidP="00C9368E">
      <w:pPr>
        <w:ind w:left="142" w:hanging="142"/>
        <w:rPr>
          <w:sz w:val="18"/>
          <w:szCs w:val="18"/>
        </w:rPr>
      </w:pPr>
      <w:r w:rsidRPr="00E33B00">
        <w:rPr>
          <w:sz w:val="18"/>
          <w:szCs w:val="18"/>
          <w:lang w:eastAsia="en-GB"/>
        </w:rPr>
        <w:t xml:space="preserve">Lingwood, J., Blades, M., Farran, E. K., Courbois, Y., &amp; Matthews, D. (2015). The development of wayfinding abilities in children: Learning routes with and without landmarks. </w:t>
      </w:r>
      <w:r w:rsidRPr="00E33B00">
        <w:rPr>
          <w:i/>
          <w:iCs/>
          <w:sz w:val="18"/>
          <w:szCs w:val="18"/>
          <w:lang w:eastAsia="en-GB"/>
        </w:rPr>
        <w:t>Journal of Environmental Psychology, 41</w:t>
      </w:r>
      <w:r w:rsidRPr="00E33B00">
        <w:rPr>
          <w:sz w:val="18"/>
          <w:szCs w:val="18"/>
          <w:lang w:eastAsia="en-GB"/>
        </w:rPr>
        <w:t>, 74-80.</w:t>
      </w:r>
      <w:r w:rsidR="00C9368E" w:rsidRPr="00E33B00">
        <w:rPr>
          <w:sz w:val="18"/>
          <w:szCs w:val="18"/>
          <w:lang w:eastAsia="en-GB"/>
        </w:rPr>
        <w:t xml:space="preserve"> </w:t>
      </w:r>
      <w:proofErr w:type="spellStart"/>
      <w:r w:rsidR="005D1A24" w:rsidRPr="00E33B00">
        <w:rPr>
          <w:sz w:val="18"/>
          <w:szCs w:val="18"/>
          <w:lang w:eastAsia="en-GB"/>
        </w:rPr>
        <w:t>d</w:t>
      </w:r>
      <w:r w:rsidR="00C9368E" w:rsidRPr="00E33B00">
        <w:rPr>
          <w:sz w:val="18"/>
          <w:szCs w:val="18"/>
        </w:rPr>
        <w:t>oi</w:t>
      </w:r>
      <w:proofErr w:type="spellEnd"/>
      <w:r w:rsidR="005D1A24" w:rsidRPr="00E33B00">
        <w:rPr>
          <w:sz w:val="18"/>
          <w:szCs w:val="18"/>
        </w:rPr>
        <w:t xml:space="preserve">: </w:t>
      </w:r>
      <w:r w:rsidR="00C9368E" w:rsidRPr="00E33B00">
        <w:rPr>
          <w:sz w:val="18"/>
          <w:szCs w:val="18"/>
        </w:rPr>
        <w:t>10.1016/j.jenvp.2014.11.008</w:t>
      </w:r>
    </w:p>
    <w:p w:rsidR="0025628E" w:rsidRPr="00E33B00" w:rsidRDefault="0025628E" w:rsidP="0025628E">
      <w:pPr>
        <w:autoSpaceDE w:val="0"/>
        <w:autoSpaceDN w:val="0"/>
        <w:adjustRightInd w:val="0"/>
        <w:ind w:left="142" w:hanging="142"/>
        <w:rPr>
          <w:sz w:val="18"/>
          <w:szCs w:val="18"/>
          <w:lang w:eastAsia="en-GB"/>
        </w:rPr>
      </w:pPr>
      <w:r w:rsidRPr="00E33B00">
        <w:rPr>
          <w:sz w:val="18"/>
          <w:szCs w:val="18"/>
          <w:lang w:eastAsia="en-GB"/>
        </w:rPr>
        <w:t xml:space="preserve">Lingwood, J., Blades, M., Farran, E. K., Courbois, Y., &amp; Matthews, D. (2015). Encouraging 5-year olds to attend to landmarks: A way to improve children's wayfinding strategies in a virtual environment. </w:t>
      </w:r>
      <w:r w:rsidRPr="00E33B00">
        <w:rPr>
          <w:i/>
          <w:iCs/>
          <w:sz w:val="18"/>
          <w:szCs w:val="18"/>
          <w:lang w:eastAsia="en-GB"/>
        </w:rPr>
        <w:t>Frontiers in Psychology, 6</w:t>
      </w:r>
      <w:r w:rsidRPr="00E33B00">
        <w:rPr>
          <w:sz w:val="18"/>
          <w:szCs w:val="18"/>
          <w:lang w:eastAsia="en-GB"/>
        </w:rPr>
        <w:t>.</w:t>
      </w:r>
      <w:r w:rsidR="00E33B00" w:rsidRPr="00E33B00">
        <w:rPr>
          <w:sz w:val="18"/>
          <w:szCs w:val="18"/>
          <w:lang w:eastAsia="en-GB"/>
        </w:rPr>
        <w:t xml:space="preserve"> </w:t>
      </w:r>
      <w:proofErr w:type="spellStart"/>
      <w:r w:rsidR="00E33B00" w:rsidRPr="00E33B00">
        <w:rPr>
          <w:sz w:val="18"/>
          <w:szCs w:val="18"/>
        </w:rPr>
        <w:t>doi</w:t>
      </w:r>
      <w:proofErr w:type="spellEnd"/>
      <w:r w:rsidR="00E33B00" w:rsidRPr="00E33B00">
        <w:rPr>
          <w:sz w:val="18"/>
          <w:szCs w:val="18"/>
        </w:rPr>
        <w:t>: 10.3389/fpsyg.2015.00174</w:t>
      </w:r>
    </w:p>
    <w:p w:rsidR="0025628E" w:rsidRPr="00E33B00" w:rsidRDefault="0025628E" w:rsidP="005D1A24">
      <w:pPr>
        <w:autoSpaceDE w:val="0"/>
        <w:autoSpaceDN w:val="0"/>
        <w:adjustRightInd w:val="0"/>
        <w:ind w:left="142" w:hanging="142"/>
        <w:rPr>
          <w:sz w:val="18"/>
          <w:szCs w:val="18"/>
          <w:lang w:eastAsia="en-GB"/>
        </w:rPr>
      </w:pPr>
      <w:r w:rsidRPr="00E33B00">
        <w:rPr>
          <w:sz w:val="18"/>
          <w:szCs w:val="18"/>
          <w:lang w:eastAsia="en-GB"/>
        </w:rPr>
        <w:t xml:space="preserve">Purser, H. R. M., Farran, E. K., Courbois, Y., </w:t>
      </w:r>
      <w:proofErr w:type="spellStart"/>
      <w:r w:rsidRPr="00E33B00">
        <w:rPr>
          <w:sz w:val="18"/>
          <w:szCs w:val="18"/>
          <w:lang w:eastAsia="en-GB"/>
        </w:rPr>
        <w:t>Lemahieu</w:t>
      </w:r>
      <w:proofErr w:type="spellEnd"/>
      <w:r w:rsidRPr="00E33B00">
        <w:rPr>
          <w:sz w:val="18"/>
          <w:szCs w:val="18"/>
          <w:lang w:eastAsia="en-GB"/>
        </w:rPr>
        <w:t xml:space="preserve">, A., Sockeel, P., Mellier, D., et al. (2015). The development of route learning in down syndrome, </w:t>
      </w:r>
      <w:proofErr w:type="spellStart"/>
      <w:r w:rsidRPr="00E33B00">
        <w:rPr>
          <w:sz w:val="18"/>
          <w:szCs w:val="18"/>
          <w:lang w:eastAsia="en-GB"/>
        </w:rPr>
        <w:t>williams</w:t>
      </w:r>
      <w:proofErr w:type="spellEnd"/>
      <w:r w:rsidRPr="00E33B00">
        <w:rPr>
          <w:sz w:val="18"/>
          <w:szCs w:val="18"/>
          <w:lang w:eastAsia="en-GB"/>
        </w:rPr>
        <w:t xml:space="preserve"> syndrome and typical development: Investigations with virtual environments. </w:t>
      </w:r>
      <w:r w:rsidRPr="00E33B00">
        <w:rPr>
          <w:i/>
          <w:iCs/>
          <w:sz w:val="18"/>
          <w:szCs w:val="18"/>
          <w:lang w:eastAsia="en-GB"/>
        </w:rPr>
        <w:t>Developmental Science, 18</w:t>
      </w:r>
      <w:r w:rsidRPr="00E33B00">
        <w:rPr>
          <w:sz w:val="18"/>
          <w:szCs w:val="18"/>
          <w:lang w:eastAsia="en-GB"/>
        </w:rPr>
        <w:t>(4), 599-613.</w:t>
      </w:r>
      <w:r w:rsidR="00C9368E" w:rsidRPr="00E33B00">
        <w:rPr>
          <w:sz w:val="18"/>
          <w:szCs w:val="18"/>
          <w:lang w:eastAsia="en-GB"/>
        </w:rPr>
        <w:t xml:space="preserve"> </w:t>
      </w:r>
      <w:proofErr w:type="spellStart"/>
      <w:r w:rsidR="00E33B00" w:rsidRPr="00E33B00">
        <w:rPr>
          <w:sz w:val="18"/>
          <w:szCs w:val="18"/>
          <w:lang w:eastAsia="en-GB"/>
        </w:rPr>
        <w:t>doi</w:t>
      </w:r>
      <w:proofErr w:type="spellEnd"/>
      <w:r w:rsidR="00C9368E" w:rsidRPr="00E33B00">
        <w:rPr>
          <w:sz w:val="18"/>
          <w:szCs w:val="18"/>
          <w:lang w:eastAsia="en-GB"/>
        </w:rPr>
        <w:t>: 10.1111/desc.12236</w:t>
      </w:r>
    </w:p>
    <w:p w:rsidR="00C9368E" w:rsidRPr="00E33B00" w:rsidRDefault="004818CB" w:rsidP="005D1A24">
      <w:pPr>
        <w:pStyle w:val="articledoi"/>
        <w:spacing w:before="0" w:beforeAutospacing="0" w:after="0" w:afterAutospacing="0"/>
        <w:ind w:left="142" w:hanging="142"/>
        <w:rPr>
          <w:sz w:val="18"/>
          <w:szCs w:val="18"/>
        </w:rPr>
      </w:pPr>
      <w:r w:rsidRPr="00E33B00">
        <w:rPr>
          <w:rStyle w:val="Strong"/>
          <w:b w:val="0"/>
          <w:sz w:val="18"/>
          <w:szCs w:val="18"/>
        </w:rPr>
        <w:t xml:space="preserve">Broadbent, </w:t>
      </w:r>
      <w:proofErr w:type="spellStart"/>
      <w:proofErr w:type="gramStart"/>
      <w:r w:rsidRPr="00E33B00">
        <w:rPr>
          <w:rStyle w:val="Strong"/>
          <w:b w:val="0"/>
          <w:sz w:val="18"/>
          <w:szCs w:val="18"/>
        </w:rPr>
        <w:t>H.,</w:t>
      </w:r>
      <w:r w:rsidRPr="00E33B00">
        <w:rPr>
          <w:sz w:val="18"/>
          <w:szCs w:val="18"/>
        </w:rPr>
        <w:t>Farran</w:t>
      </w:r>
      <w:proofErr w:type="spellEnd"/>
      <w:proofErr w:type="gramEnd"/>
      <w:r w:rsidRPr="00E33B00">
        <w:rPr>
          <w:sz w:val="18"/>
          <w:szCs w:val="18"/>
        </w:rPr>
        <w:t xml:space="preserve">, E.K., Chin, E., Metcalfe, K., Tassabehji, M., </w:t>
      </w:r>
      <w:proofErr w:type="spellStart"/>
      <w:r w:rsidRPr="00E33B00">
        <w:rPr>
          <w:sz w:val="18"/>
          <w:szCs w:val="18"/>
        </w:rPr>
        <w:t>Turnpenny</w:t>
      </w:r>
      <w:proofErr w:type="spellEnd"/>
      <w:r w:rsidRPr="00E33B00">
        <w:rPr>
          <w:sz w:val="18"/>
          <w:szCs w:val="18"/>
        </w:rPr>
        <w:t xml:space="preserve">, P., </w:t>
      </w:r>
      <w:proofErr w:type="spellStart"/>
      <w:r w:rsidRPr="00E33B00">
        <w:rPr>
          <w:sz w:val="18"/>
          <w:szCs w:val="18"/>
        </w:rPr>
        <w:t>Sansbury</w:t>
      </w:r>
      <w:proofErr w:type="spellEnd"/>
      <w:r w:rsidRPr="00E33B00">
        <w:rPr>
          <w:sz w:val="18"/>
          <w:szCs w:val="18"/>
        </w:rPr>
        <w:t>, F., Meaburn, E., Karmiloff-Smith, A. (</w:t>
      </w:r>
      <w:r w:rsidR="00455D40" w:rsidRPr="00E33B00">
        <w:rPr>
          <w:sz w:val="18"/>
          <w:szCs w:val="18"/>
        </w:rPr>
        <w:t>2014</w:t>
      </w:r>
      <w:r w:rsidRPr="00E33B00">
        <w:rPr>
          <w:sz w:val="18"/>
          <w:szCs w:val="18"/>
        </w:rPr>
        <w:t>). Genetic contributions to visuospatial cognition in Williams syndrome: Insights from two contrasting partial deletion patients.</w:t>
      </w:r>
      <w:r w:rsidR="00455D40" w:rsidRPr="00E33B00">
        <w:rPr>
          <w:sz w:val="18"/>
          <w:szCs w:val="18"/>
        </w:rPr>
        <w:t xml:space="preserve"> </w:t>
      </w:r>
      <w:r w:rsidR="00455D40" w:rsidRPr="00E33B00">
        <w:rPr>
          <w:i/>
          <w:sz w:val="18"/>
          <w:szCs w:val="18"/>
        </w:rPr>
        <w:t>Journal of Neurodevelopmental Disorders, 6</w:t>
      </w:r>
      <w:r w:rsidR="00455D40" w:rsidRPr="00E33B00">
        <w:rPr>
          <w:sz w:val="18"/>
          <w:szCs w:val="18"/>
        </w:rPr>
        <w:t>, 18</w:t>
      </w:r>
      <w:r w:rsidR="00C9368E" w:rsidRPr="00E33B00">
        <w:rPr>
          <w:sz w:val="18"/>
          <w:szCs w:val="18"/>
        </w:rPr>
        <w:t xml:space="preserve">. </w:t>
      </w:r>
      <w:proofErr w:type="spellStart"/>
      <w:r w:rsidR="00E33B00" w:rsidRPr="00E33B00">
        <w:rPr>
          <w:sz w:val="18"/>
          <w:szCs w:val="18"/>
        </w:rPr>
        <w:t>doi</w:t>
      </w:r>
      <w:proofErr w:type="spellEnd"/>
      <w:r w:rsidR="00E33B00" w:rsidRPr="00E33B00">
        <w:rPr>
          <w:sz w:val="18"/>
          <w:szCs w:val="18"/>
        </w:rPr>
        <w:t>:</w:t>
      </w:r>
      <w:r w:rsidR="00C9368E" w:rsidRPr="00E33B00">
        <w:rPr>
          <w:rStyle w:val="Strong"/>
          <w:sz w:val="18"/>
          <w:szCs w:val="18"/>
        </w:rPr>
        <w:t xml:space="preserve"> </w:t>
      </w:r>
      <w:r w:rsidR="00C9368E" w:rsidRPr="00E33B00">
        <w:rPr>
          <w:sz w:val="18"/>
          <w:szCs w:val="18"/>
        </w:rPr>
        <w:t>10.1186/1866-1955-6-18</w:t>
      </w:r>
    </w:p>
    <w:p w:rsidR="00414DDE" w:rsidRPr="00E33B00" w:rsidRDefault="00414DDE" w:rsidP="005D1A24">
      <w:pPr>
        <w:ind w:left="142" w:hanging="142"/>
        <w:rPr>
          <w:noProof/>
          <w:sz w:val="18"/>
          <w:szCs w:val="18"/>
        </w:rPr>
      </w:pPr>
      <w:r w:rsidRPr="00E33B00">
        <w:rPr>
          <w:noProof/>
          <w:sz w:val="18"/>
          <w:szCs w:val="18"/>
        </w:rPr>
        <w:t>Broadbent, H. J., Farran, E. K., Tolmie, A. (</w:t>
      </w:r>
      <w:r w:rsidR="00AD590D" w:rsidRPr="00E33B00">
        <w:rPr>
          <w:noProof/>
          <w:sz w:val="18"/>
          <w:szCs w:val="18"/>
        </w:rPr>
        <w:t>2014</w:t>
      </w:r>
      <w:r w:rsidRPr="00E33B00">
        <w:rPr>
          <w:noProof/>
          <w:sz w:val="18"/>
          <w:szCs w:val="18"/>
        </w:rPr>
        <w:t>). Object-based mental rotation and visual perspective-taking in typical development and Williams syndrome.</w:t>
      </w:r>
      <w:bookmarkEnd w:id="3"/>
      <w:r w:rsidRPr="00E33B00">
        <w:rPr>
          <w:noProof/>
          <w:sz w:val="18"/>
          <w:szCs w:val="18"/>
        </w:rPr>
        <w:t xml:space="preserve"> </w:t>
      </w:r>
      <w:r w:rsidRPr="00E33B00">
        <w:rPr>
          <w:i/>
          <w:noProof/>
          <w:sz w:val="18"/>
          <w:szCs w:val="18"/>
        </w:rPr>
        <w:t>Developmental Neuropsychology</w:t>
      </w:r>
      <w:r w:rsidR="00AD590D" w:rsidRPr="00E33B00">
        <w:rPr>
          <w:i/>
          <w:noProof/>
          <w:sz w:val="18"/>
          <w:szCs w:val="18"/>
        </w:rPr>
        <w:t>, 39, 205-225.</w:t>
      </w:r>
      <w:r w:rsidR="00C9368E" w:rsidRPr="00E33B00">
        <w:rPr>
          <w:sz w:val="18"/>
          <w:szCs w:val="18"/>
          <w:lang w:eastAsia="en-GB"/>
        </w:rPr>
        <w:t xml:space="preserve"> </w:t>
      </w:r>
      <w:proofErr w:type="spellStart"/>
      <w:r w:rsidR="00E33B00" w:rsidRPr="00E33B00">
        <w:rPr>
          <w:sz w:val="18"/>
          <w:szCs w:val="18"/>
          <w:lang w:eastAsia="en-GB"/>
        </w:rPr>
        <w:t>d</w:t>
      </w:r>
      <w:r w:rsidR="00C9368E" w:rsidRPr="00E33B00">
        <w:rPr>
          <w:sz w:val="18"/>
          <w:szCs w:val="18"/>
          <w:lang w:eastAsia="en-GB"/>
        </w:rPr>
        <w:t>oi</w:t>
      </w:r>
      <w:proofErr w:type="spellEnd"/>
      <w:r w:rsidR="00C9368E" w:rsidRPr="00E33B00">
        <w:rPr>
          <w:sz w:val="18"/>
          <w:szCs w:val="18"/>
          <w:lang w:eastAsia="en-GB"/>
        </w:rPr>
        <w:t>: 10.1080/87565641.2013.876027</w:t>
      </w:r>
    </w:p>
    <w:p w:rsidR="00414DDE" w:rsidRPr="00E33B00" w:rsidRDefault="00414DDE" w:rsidP="005D1A24">
      <w:pPr>
        <w:ind w:left="142" w:hanging="142"/>
        <w:rPr>
          <w:noProof/>
          <w:sz w:val="18"/>
          <w:szCs w:val="18"/>
        </w:rPr>
      </w:pPr>
      <w:r w:rsidRPr="00E33B00">
        <w:rPr>
          <w:noProof/>
          <w:sz w:val="18"/>
          <w:szCs w:val="18"/>
        </w:rPr>
        <w:t>Broadbent, H. J., Farran, E. K., Tolmie, A. (</w:t>
      </w:r>
      <w:r w:rsidR="00B83B41" w:rsidRPr="00E33B00">
        <w:rPr>
          <w:noProof/>
          <w:sz w:val="18"/>
          <w:szCs w:val="18"/>
        </w:rPr>
        <w:t>2014</w:t>
      </w:r>
      <w:r w:rsidRPr="00E33B00">
        <w:rPr>
          <w:noProof/>
          <w:sz w:val="18"/>
          <w:szCs w:val="18"/>
        </w:rPr>
        <w:t xml:space="preserve">). Egocentric and allocentric navigation strategies in typical development and Williams syndrome. </w:t>
      </w:r>
      <w:r w:rsidRPr="00E33B00">
        <w:rPr>
          <w:i/>
          <w:noProof/>
          <w:sz w:val="18"/>
          <w:szCs w:val="18"/>
        </w:rPr>
        <w:t>Developmental Scienc</w:t>
      </w:r>
      <w:r w:rsidR="00B83B41" w:rsidRPr="00E33B00">
        <w:rPr>
          <w:i/>
          <w:noProof/>
          <w:sz w:val="18"/>
          <w:szCs w:val="18"/>
        </w:rPr>
        <w:t xml:space="preserve">e, 17, </w:t>
      </w:r>
      <w:r w:rsidR="00B83B41" w:rsidRPr="00E33B00">
        <w:rPr>
          <w:noProof/>
          <w:sz w:val="18"/>
          <w:szCs w:val="18"/>
        </w:rPr>
        <w:t>920-934.</w:t>
      </w:r>
      <w:r w:rsidR="00C9368E" w:rsidRPr="00E33B00">
        <w:rPr>
          <w:noProof/>
          <w:sz w:val="18"/>
          <w:szCs w:val="18"/>
        </w:rPr>
        <w:t xml:space="preserve"> </w:t>
      </w:r>
      <w:r w:rsidR="004B3094">
        <w:rPr>
          <w:noProof/>
          <w:sz w:val="18"/>
          <w:szCs w:val="18"/>
        </w:rPr>
        <w:t>doi</w:t>
      </w:r>
      <w:r w:rsidR="00C9368E" w:rsidRPr="00E33B00">
        <w:rPr>
          <w:sz w:val="18"/>
          <w:szCs w:val="18"/>
          <w:lang w:eastAsia="en-GB"/>
        </w:rPr>
        <w:t>: 10.1111/desc.12176</w:t>
      </w:r>
    </w:p>
    <w:p w:rsidR="00C9368E" w:rsidRPr="00E33B00" w:rsidRDefault="0095444E" w:rsidP="00C9368E">
      <w:pPr>
        <w:ind w:left="142" w:hanging="142"/>
        <w:rPr>
          <w:sz w:val="18"/>
          <w:szCs w:val="18"/>
        </w:rPr>
      </w:pPr>
      <w:r w:rsidRPr="00E33B00">
        <w:rPr>
          <w:sz w:val="18"/>
          <w:szCs w:val="18"/>
          <w:lang w:val="en-US"/>
        </w:rPr>
        <w:t>Hudson, K.D., Farran, E.K. (</w:t>
      </w:r>
      <w:r w:rsidR="00B83B41" w:rsidRPr="00E33B00">
        <w:rPr>
          <w:sz w:val="18"/>
          <w:szCs w:val="18"/>
          <w:lang w:val="en-US"/>
        </w:rPr>
        <w:t>2014</w:t>
      </w:r>
      <w:r w:rsidRPr="00E33B00">
        <w:rPr>
          <w:sz w:val="18"/>
          <w:szCs w:val="18"/>
          <w:lang w:val="en-US"/>
        </w:rPr>
        <w:t xml:space="preserve">). </w:t>
      </w:r>
      <w:r w:rsidRPr="00E33B00">
        <w:rPr>
          <w:sz w:val="18"/>
          <w:szCs w:val="18"/>
        </w:rPr>
        <w:t xml:space="preserve">Perceiving and acting in depth in Williams syndrome and typical development. </w:t>
      </w:r>
      <w:r w:rsidRPr="00E33B00">
        <w:rPr>
          <w:i/>
          <w:sz w:val="18"/>
          <w:szCs w:val="18"/>
          <w:lang w:val="en-US"/>
        </w:rPr>
        <w:t>Research in Developmental Disabilities</w:t>
      </w:r>
      <w:r w:rsidR="00B83B41" w:rsidRPr="00E33B00">
        <w:rPr>
          <w:i/>
          <w:sz w:val="18"/>
          <w:szCs w:val="18"/>
          <w:lang w:val="en-US"/>
        </w:rPr>
        <w:t>, 35, 1850-1855</w:t>
      </w:r>
      <w:r w:rsidRPr="00E33B00">
        <w:rPr>
          <w:i/>
          <w:sz w:val="18"/>
          <w:szCs w:val="18"/>
          <w:lang w:val="en-US"/>
        </w:rPr>
        <w:t>.</w:t>
      </w:r>
      <w:r w:rsidR="00C9368E" w:rsidRPr="00E33B00">
        <w:rPr>
          <w:sz w:val="18"/>
          <w:szCs w:val="18"/>
        </w:rPr>
        <w:t xml:space="preserve"> </w:t>
      </w:r>
      <w:proofErr w:type="spellStart"/>
      <w:r w:rsidR="00E33B00" w:rsidRPr="00E33B00">
        <w:rPr>
          <w:sz w:val="18"/>
          <w:szCs w:val="18"/>
        </w:rPr>
        <w:t>d</w:t>
      </w:r>
      <w:r w:rsidR="005D1A24" w:rsidRPr="00E33B00">
        <w:rPr>
          <w:sz w:val="18"/>
          <w:szCs w:val="18"/>
        </w:rPr>
        <w:t>oi</w:t>
      </w:r>
      <w:proofErr w:type="spellEnd"/>
      <w:r w:rsidR="00E33B00" w:rsidRPr="00E33B00">
        <w:rPr>
          <w:sz w:val="18"/>
          <w:szCs w:val="18"/>
        </w:rPr>
        <w:t xml:space="preserve">: </w:t>
      </w:r>
      <w:r w:rsidR="005D1A24" w:rsidRPr="00E33B00">
        <w:rPr>
          <w:sz w:val="18"/>
          <w:szCs w:val="18"/>
        </w:rPr>
        <w:t>10.1016/j.ridd.2014.04.013</w:t>
      </w:r>
    </w:p>
    <w:p w:rsidR="005345AA" w:rsidRPr="00E33B00" w:rsidRDefault="005345AA" w:rsidP="005345AA">
      <w:pPr>
        <w:ind w:left="142" w:hanging="142"/>
        <w:rPr>
          <w:sz w:val="18"/>
          <w:szCs w:val="18"/>
          <w:lang w:val="en-US"/>
        </w:rPr>
      </w:pPr>
      <w:r w:rsidRPr="00E33B00">
        <w:rPr>
          <w:sz w:val="18"/>
          <w:szCs w:val="18"/>
          <w:lang w:val="en-US"/>
        </w:rPr>
        <w:t>Farran, E.K., Cranwell, M.B., Alvarez, J., Franklin, A. (</w:t>
      </w:r>
      <w:r w:rsidR="00414DDE" w:rsidRPr="00E33B00">
        <w:rPr>
          <w:sz w:val="18"/>
          <w:szCs w:val="18"/>
          <w:lang w:val="en-US"/>
        </w:rPr>
        <w:t>2013</w:t>
      </w:r>
      <w:r w:rsidRPr="00E33B00">
        <w:rPr>
          <w:sz w:val="18"/>
          <w:szCs w:val="18"/>
          <w:lang w:val="en-US"/>
        </w:rPr>
        <w:t xml:space="preserve">). </w:t>
      </w:r>
      <w:proofErr w:type="spellStart"/>
      <w:r w:rsidRPr="00E33B00">
        <w:rPr>
          <w:sz w:val="18"/>
          <w:szCs w:val="18"/>
          <w:lang w:val="en-US"/>
        </w:rPr>
        <w:t>Colour</w:t>
      </w:r>
      <w:proofErr w:type="spellEnd"/>
      <w:r w:rsidRPr="00E33B00">
        <w:rPr>
          <w:sz w:val="18"/>
          <w:szCs w:val="18"/>
          <w:lang w:val="en-US"/>
        </w:rPr>
        <w:t xml:space="preserve"> Discrimination and </w:t>
      </w:r>
      <w:proofErr w:type="spellStart"/>
      <w:r w:rsidRPr="00E33B00">
        <w:rPr>
          <w:sz w:val="18"/>
          <w:szCs w:val="18"/>
          <w:lang w:val="en-US"/>
        </w:rPr>
        <w:t>Categorisation</w:t>
      </w:r>
      <w:proofErr w:type="spellEnd"/>
      <w:r w:rsidRPr="00E33B00">
        <w:rPr>
          <w:sz w:val="18"/>
          <w:szCs w:val="18"/>
          <w:lang w:val="en-US"/>
        </w:rPr>
        <w:t xml:space="preserve"> in Williams Syndrome. </w:t>
      </w:r>
      <w:r w:rsidRPr="00E33B00">
        <w:rPr>
          <w:i/>
          <w:sz w:val="18"/>
          <w:szCs w:val="18"/>
          <w:lang w:val="en-US"/>
        </w:rPr>
        <w:t>Research in Developmental Disabilitie</w:t>
      </w:r>
      <w:r w:rsidR="00414DDE" w:rsidRPr="00E33B00">
        <w:rPr>
          <w:i/>
          <w:sz w:val="18"/>
          <w:szCs w:val="18"/>
          <w:lang w:val="en-US"/>
        </w:rPr>
        <w:t>s,34, 3352-3360</w:t>
      </w:r>
      <w:r w:rsidRPr="00E33B00">
        <w:rPr>
          <w:i/>
          <w:sz w:val="18"/>
          <w:szCs w:val="18"/>
          <w:lang w:val="en-US"/>
        </w:rPr>
        <w:t>.</w:t>
      </w:r>
      <w:r w:rsidR="005D1A24" w:rsidRPr="00E33B00">
        <w:rPr>
          <w:sz w:val="18"/>
          <w:szCs w:val="18"/>
        </w:rPr>
        <w:t xml:space="preserve"> </w:t>
      </w:r>
      <w:proofErr w:type="spellStart"/>
      <w:r w:rsidR="00E33B00" w:rsidRPr="00E33B00">
        <w:rPr>
          <w:sz w:val="18"/>
          <w:szCs w:val="18"/>
        </w:rPr>
        <w:t>d</w:t>
      </w:r>
      <w:r w:rsidR="005D1A24" w:rsidRPr="00E33B00">
        <w:rPr>
          <w:sz w:val="18"/>
          <w:szCs w:val="18"/>
        </w:rPr>
        <w:t>oi</w:t>
      </w:r>
      <w:proofErr w:type="spellEnd"/>
      <w:r w:rsidR="005D1A24" w:rsidRPr="00E33B00">
        <w:rPr>
          <w:sz w:val="18"/>
          <w:szCs w:val="18"/>
        </w:rPr>
        <w:t xml:space="preserve">: </w:t>
      </w:r>
      <w:hyperlink r:id="rId12" w:history="1">
        <w:r w:rsidR="005D1A24" w:rsidRPr="00E33B00">
          <w:rPr>
            <w:rStyle w:val="Hyperlink"/>
            <w:color w:val="auto"/>
            <w:sz w:val="18"/>
            <w:szCs w:val="18"/>
          </w:rPr>
          <w:t>10.1016/j.ridd.2013.06.043</w:t>
        </w:r>
      </w:hyperlink>
    </w:p>
    <w:p w:rsidR="00BC2F33" w:rsidRPr="00E33B00" w:rsidRDefault="00BC2F33" w:rsidP="00BA638C">
      <w:pPr>
        <w:ind w:left="142" w:hanging="142"/>
        <w:rPr>
          <w:i/>
          <w:sz w:val="18"/>
          <w:szCs w:val="18"/>
        </w:rPr>
      </w:pPr>
      <w:r w:rsidRPr="00E33B00">
        <w:rPr>
          <w:sz w:val="18"/>
          <w:szCs w:val="18"/>
        </w:rPr>
        <w:t xml:space="preserve">Courbois, Y., Farran, E.K., </w:t>
      </w:r>
      <w:proofErr w:type="spellStart"/>
      <w:r w:rsidRPr="00E33B00">
        <w:rPr>
          <w:sz w:val="18"/>
          <w:szCs w:val="18"/>
        </w:rPr>
        <w:t>Lemahieu</w:t>
      </w:r>
      <w:proofErr w:type="spellEnd"/>
      <w:r w:rsidRPr="00E33B00">
        <w:rPr>
          <w:sz w:val="18"/>
          <w:szCs w:val="18"/>
        </w:rPr>
        <w:t xml:space="preserve">, A., Blades, B., </w:t>
      </w:r>
      <w:proofErr w:type="spellStart"/>
      <w:r w:rsidRPr="00E33B00">
        <w:rPr>
          <w:sz w:val="18"/>
          <w:szCs w:val="18"/>
        </w:rPr>
        <w:t>Mengue-Topio</w:t>
      </w:r>
      <w:proofErr w:type="spellEnd"/>
      <w:r w:rsidRPr="00E33B00">
        <w:rPr>
          <w:sz w:val="18"/>
          <w:szCs w:val="18"/>
        </w:rPr>
        <w:t>, H., Sockeel, P. (</w:t>
      </w:r>
      <w:r w:rsidR="005345AA" w:rsidRPr="00E33B00">
        <w:rPr>
          <w:sz w:val="18"/>
          <w:szCs w:val="18"/>
        </w:rPr>
        <w:t>2013</w:t>
      </w:r>
      <w:r w:rsidRPr="00E33B00">
        <w:rPr>
          <w:sz w:val="18"/>
          <w:szCs w:val="18"/>
        </w:rPr>
        <w:t xml:space="preserve">). Wayfinding behaviour in Down Syndrome: A study with virtual environments. </w:t>
      </w:r>
      <w:r w:rsidRPr="00E33B00">
        <w:rPr>
          <w:i/>
          <w:sz w:val="18"/>
          <w:szCs w:val="18"/>
        </w:rPr>
        <w:t>Research in Developmental Disabilities</w:t>
      </w:r>
      <w:r w:rsidR="005345AA" w:rsidRPr="00E33B00">
        <w:rPr>
          <w:i/>
          <w:sz w:val="18"/>
          <w:szCs w:val="18"/>
        </w:rPr>
        <w:t>, 34, 1825-1831</w:t>
      </w:r>
      <w:r w:rsidRPr="00E33B00">
        <w:rPr>
          <w:i/>
          <w:sz w:val="18"/>
          <w:szCs w:val="18"/>
        </w:rPr>
        <w:t>.</w:t>
      </w:r>
    </w:p>
    <w:p w:rsidR="008F37E1" w:rsidRPr="00E33B00" w:rsidRDefault="008F37E1" w:rsidP="008F37E1">
      <w:pPr>
        <w:ind w:left="142" w:hanging="142"/>
        <w:rPr>
          <w:sz w:val="18"/>
          <w:szCs w:val="18"/>
        </w:rPr>
      </w:pPr>
      <w:r w:rsidRPr="00E33B00">
        <w:rPr>
          <w:sz w:val="18"/>
          <w:szCs w:val="18"/>
        </w:rPr>
        <w:t>Hudson, K.D., Farran, E.K. (</w:t>
      </w:r>
      <w:r w:rsidR="005345AA" w:rsidRPr="00E33B00">
        <w:rPr>
          <w:sz w:val="18"/>
          <w:szCs w:val="18"/>
        </w:rPr>
        <w:t>2013</w:t>
      </w:r>
      <w:r w:rsidRPr="00E33B00">
        <w:rPr>
          <w:sz w:val="18"/>
          <w:szCs w:val="18"/>
        </w:rPr>
        <w:t xml:space="preserve">). Looking around houses: Attention to a model when drawing complex shapes in Williams syndrome and typical development.  </w:t>
      </w:r>
      <w:r w:rsidRPr="00E33B00">
        <w:rPr>
          <w:i/>
          <w:sz w:val="18"/>
          <w:szCs w:val="18"/>
          <w:lang w:val="en-US"/>
        </w:rPr>
        <w:t>Research in Developmental Disabilities</w:t>
      </w:r>
      <w:r w:rsidR="005345AA" w:rsidRPr="00E33B00">
        <w:rPr>
          <w:i/>
          <w:sz w:val="18"/>
          <w:szCs w:val="18"/>
          <w:lang w:val="en-US"/>
        </w:rPr>
        <w:t>, 34, 3029-3039</w:t>
      </w:r>
      <w:r w:rsidRPr="00E33B00">
        <w:rPr>
          <w:i/>
          <w:sz w:val="18"/>
          <w:szCs w:val="18"/>
        </w:rPr>
        <w:t>.</w:t>
      </w:r>
    </w:p>
    <w:p w:rsidR="00BC2F33" w:rsidRPr="00E33B00" w:rsidRDefault="00BC2F33" w:rsidP="008F37E1">
      <w:pPr>
        <w:pStyle w:val="HTMLPreformatted"/>
        <w:ind w:left="142" w:hanging="142"/>
        <w:rPr>
          <w:rFonts w:ascii="Times New Roman" w:hAnsi="Times New Roman" w:cs="Times New Roman"/>
          <w:sz w:val="18"/>
          <w:szCs w:val="18"/>
        </w:rPr>
      </w:pPr>
      <w:r w:rsidRPr="00E33B00">
        <w:rPr>
          <w:rFonts w:ascii="Times New Roman" w:hAnsi="Times New Roman" w:cs="Times New Roman"/>
          <w:sz w:val="18"/>
          <w:szCs w:val="18"/>
        </w:rPr>
        <w:t>Hudson, K.D., Farran, E.K. (</w:t>
      </w:r>
      <w:r w:rsidR="005345AA" w:rsidRPr="00E33B00">
        <w:rPr>
          <w:rFonts w:ascii="Times New Roman" w:hAnsi="Times New Roman" w:cs="Times New Roman"/>
          <w:sz w:val="18"/>
          <w:szCs w:val="18"/>
        </w:rPr>
        <w:t>2013</w:t>
      </w:r>
      <w:r w:rsidRPr="00E33B00">
        <w:rPr>
          <w:rFonts w:ascii="Times New Roman" w:hAnsi="Times New Roman" w:cs="Times New Roman"/>
          <w:sz w:val="18"/>
          <w:szCs w:val="18"/>
        </w:rPr>
        <w:t xml:space="preserve">). Facilitating complex shape drawing in Williams syndrome and typical development.  </w:t>
      </w:r>
      <w:r w:rsidRPr="00E33B00">
        <w:rPr>
          <w:rFonts w:ascii="Times New Roman" w:hAnsi="Times New Roman" w:cs="Times New Roman"/>
          <w:i/>
          <w:sz w:val="18"/>
          <w:szCs w:val="18"/>
          <w:lang w:val="en-US"/>
        </w:rPr>
        <w:t>Research in Developmental Disabilities</w:t>
      </w:r>
      <w:r w:rsidR="005345AA" w:rsidRPr="00E33B00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34, </w:t>
      </w:r>
      <w:r w:rsidR="005345AA" w:rsidRPr="00E33B00">
        <w:rPr>
          <w:rFonts w:ascii="Times New Roman" w:hAnsi="Times New Roman" w:cs="Times New Roman"/>
          <w:sz w:val="18"/>
          <w:szCs w:val="18"/>
          <w:lang w:val="en-US"/>
        </w:rPr>
        <w:t>2133-2142</w:t>
      </w:r>
      <w:r w:rsidRPr="00E33B00">
        <w:rPr>
          <w:rFonts w:ascii="Times New Roman" w:hAnsi="Times New Roman" w:cs="Times New Roman"/>
          <w:i/>
          <w:sz w:val="18"/>
          <w:szCs w:val="18"/>
        </w:rPr>
        <w:t>.</w:t>
      </w:r>
    </w:p>
    <w:p w:rsidR="00BC2F33" w:rsidRPr="005D1A24" w:rsidRDefault="00BC2F33" w:rsidP="00D16579">
      <w:pPr>
        <w:ind w:left="142" w:hanging="142"/>
        <w:rPr>
          <w:bCs/>
          <w:iCs/>
          <w:sz w:val="18"/>
          <w:szCs w:val="18"/>
        </w:rPr>
      </w:pPr>
      <w:r w:rsidRPr="00E33B00">
        <w:rPr>
          <w:sz w:val="18"/>
          <w:szCs w:val="18"/>
        </w:rPr>
        <w:t>Courbois, Y., Blades, M., Farran, E.K., Sockeel, P. (2013). Do individuals</w:t>
      </w:r>
      <w:r w:rsidRPr="005D1A24">
        <w:rPr>
          <w:sz w:val="18"/>
          <w:szCs w:val="18"/>
        </w:rPr>
        <w:t xml:space="preserve"> with intellectual disability select appropriate objects as landmarks when learning a route? </w:t>
      </w:r>
      <w:r w:rsidRPr="005D1A24">
        <w:rPr>
          <w:i/>
          <w:sz w:val="18"/>
          <w:szCs w:val="18"/>
        </w:rPr>
        <w:t>Journal of Intellectual Disability Research, 57,</w:t>
      </w:r>
      <w:r w:rsidRPr="005D1A24">
        <w:rPr>
          <w:sz w:val="18"/>
          <w:szCs w:val="18"/>
        </w:rPr>
        <w:t xml:space="preserve"> 80-89. </w:t>
      </w:r>
    </w:p>
    <w:p w:rsidR="00BC2F33" w:rsidRPr="005D1A24" w:rsidRDefault="00BC2F33" w:rsidP="00B75091">
      <w:pPr>
        <w:pStyle w:val="Default"/>
        <w:ind w:left="142" w:hanging="142"/>
        <w:rPr>
          <w:sz w:val="18"/>
          <w:szCs w:val="18"/>
          <w:lang w:val="fr-FR"/>
        </w:rPr>
      </w:pPr>
      <w:r w:rsidRPr="005D1A24">
        <w:rPr>
          <w:sz w:val="18"/>
          <w:szCs w:val="18"/>
        </w:rPr>
        <w:t xml:space="preserve">Farran, E.K., Connell, S.C., </w:t>
      </w:r>
      <w:proofErr w:type="spellStart"/>
      <w:r w:rsidRPr="005D1A24">
        <w:rPr>
          <w:sz w:val="18"/>
          <w:szCs w:val="18"/>
        </w:rPr>
        <w:t>Pharwaha</w:t>
      </w:r>
      <w:proofErr w:type="spellEnd"/>
      <w:r w:rsidRPr="005D1A24">
        <w:rPr>
          <w:sz w:val="18"/>
          <w:szCs w:val="18"/>
        </w:rPr>
        <w:t xml:space="preserve">, B.K. (2012).  The Effects of Perceptual Grouping and Category Boundary Salience on Location Memory. </w:t>
      </w:r>
      <w:r w:rsidRPr="005D1A24">
        <w:rPr>
          <w:i/>
          <w:sz w:val="18"/>
          <w:szCs w:val="18"/>
          <w:lang w:val="fr-FR"/>
        </w:rPr>
        <w:t>Psychology, 3, 953-958.</w:t>
      </w:r>
    </w:p>
    <w:p w:rsidR="00BC2F33" w:rsidRPr="005D1A24" w:rsidRDefault="00BC2F33" w:rsidP="00B75091">
      <w:pPr>
        <w:ind w:left="142" w:hanging="142"/>
        <w:rPr>
          <w:sz w:val="18"/>
          <w:szCs w:val="18"/>
        </w:rPr>
      </w:pPr>
      <w:bookmarkStart w:id="5" w:name="_Hlk23332114"/>
      <w:r w:rsidRPr="005D1A24">
        <w:rPr>
          <w:sz w:val="18"/>
          <w:szCs w:val="18"/>
          <w:lang w:val="fr-FR"/>
        </w:rPr>
        <w:t xml:space="preserve">Purser, H., Farran, E.K., </w:t>
      </w:r>
      <w:r w:rsidRPr="005D1A24">
        <w:rPr>
          <w:bCs/>
          <w:iCs/>
          <w:sz w:val="18"/>
          <w:szCs w:val="18"/>
          <w:lang w:val="fr-FR"/>
        </w:rPr>
        <w:t xml:space="preserve">Courbois, Y., </w:t>
      </w:r>
      <w:proofErr w:type="spellStart"/>
      <w:r w:rsidRPr="005D1A24">
        <w:rPr>
          <w:color w:val="000000"/>
          <w:sz w:val="18"/>
          <w:szCs w:val="18"/>
          <w:lang w:val="fr-FR"/>
        </w:rPr>
        <w:t>Lemahieu</w:t>
      </w:r>
      <w:proofErr w:type="spellEnd"/>
      <w:r w:rsidRPr="005D1A24">
        <w:rPr>
          <w:color w:val="000000"/>
          <w:sz w:val="18"/>
          <w:szCs w:val="18"/>
          <w:lang w:val="fr-FR"/>
        </w:rPr>
        <w:t xml:space="preserve">, A., Sockeel, P., </w:t>
      </w:r>
      <w:r w:rsidRPr="005D1A24">
        <w:rPr>
          <w:bCs/>
          <w:iCs/>
          <w:sz w:val="18"/>
          <w:szCs w:val="18"/>
          <w:lang w:val="fr-FR"/>
        </w:rPr>
        <w:t xml:space="preserve"> Blades, M. (2012). </w:t>
      </w:r>
      <w:hyperlink r:id="rId13" w:history="1">
        <w:r w:rsidRPr="005D1A24">
          <w:rPr>
            <w:rStyle w:val="Hyperlink"/>
            <w:bCs/>
            <w:color w:val="auto"/>
            <w:sz w:val="18"/>
            <w:szCs w:val="18"/>
            <w:u w:val="none"/>
            <w:shd w:val="clear" w:color="auto" w:fill="FFFFFF"/>
          </w:rPr>
          <w:t>Short-term memory, executive control, and children's route learning.</w:t>
        </w:r>
      </w:hyperlink>
      <w:r w:rsidRPr="005D1A24">
        <w:rPr>
          <w:sz w:val="18"/>
          <w:szCs w:val="18"/>
        </w:rPr>
        <w:t xml:space="preserve"> </w:t>
      </w:r>
      <w:r w:rsidRPr="005D1A24">
        <w:rPr>
          <w:i/>
          <w:sz w:val="18"/>
          <w:szCs w:val="18"/>
        </w:rPr>
        <w:t>Journal of Experimental Child Psychology, 113</w:t>
      </w:r>
      <w:r w:rsidRPr="005D1A24">
        <w:rPr>
          <w:sz w:val="18"/>
          <w:szCs w:val="18"/>
        </w:rPr>
        <w:t xml:space="preserve">, 273-285. </w:t>
      </w:r>
    </w:p>
    <w:bookmarkEnd w:id="5"/>
    <w:p w:rsidR="00BC2F33" w:rsidRPr="005D1A24" w:rsidRDefault="00BC2F33" w:rsidP="00F553FA">
      <w:pPr>
        <w:ind w:left="142" w:hanging="142"/>
        <w:rPr>
          <w:bCs/>
          <w:iCs/>
          <w:sz w:val="18"/>
          <w:szCs w:val="18"/>
        </w:rPr>
      </w:pPr>
      <w:r w:rsidRPr="005D1A24">
        <w:rPr>
          <w:bCs/>
          <w:iCs/>
          <w:sz w:val="18"/>
          <w:szCs w:val="18"/>
        </w:rPr>
        <w:t xml:space="preserve">Karmiloff-Smith, A., </w:t>
      </w:r>
      <w:r w:rsidRPr="005D1A24">
        <w:rPr>
          <w:color w:val="000000"/>
          <w:sz w:val="18"/>
          <w:szCs w:val="18"/>
        </w:rPr>
        <w:t xml:space="preserve">Broadbent, H., Farran, E.K., </w:t>
      </w:r>
      <w:proofErr w:type="spellStart"/>
      <w:r w:rsidRPr="005D1A24">
        <w:rPr>
          <w:color w:val="000000"/>
          <w:sz w:val="18"/>
          <w:szCs w:val="18"/>
        </w:rPr>
        <w:t>Longhi</w:t>
      </w:r>
      <w:proofErr w:type="spellEnd"/>
      <w:r w:rsidRPr="005D1A24">
        <w:rPr>
          <w:color w:val="000000"/>
          <w:sz w:val="18"/>
          <w:szCs w:val="18"/>
        </w:rPr>
        <w:t xml:space="preserve">, E., D'Souza, D., Metcalfe, K., Tassabehji, M., Wu, R., Senju, A., </w:t>
      </w:r>
      <w:proofErr w:type="spellStart"/>
      <w:r w:rsidRPr="005D1A24">
        <w:rPr>
          <w:color w:val="000000"/>
          <w:sz w:val="18"/>
          <w:szCs w:val="18"/>
        </w:rPr>
        <w:t>Happé</w:t>
      </w:r>
      <w:proofErr w:type="spellEnd"/>
      <w:r w:rsidRPr="005D1A24">
        <w:rPr>
          <w:color w:val="000000"/>
          <w:sz w:val="18"/>
          <w:szCs w:val="18"/>
        </w:rPr>
        <w:t xml:space="preserve">, F., </w:t>
      </w:r>
      <w:proofErr w:type="spellStart"/>
      <w:r w:rsidRPr="005D1A24">
        <w:rPr>
          <w:color w:val="000000"/>
          <w:sz w:val="18"/>
          <w:szCs w:val="18"/>
        </w:rPr>
        <w:t>Turnpenny</w:t>
      </w:r>
      <w:proofErr w:type="spellEnd"/>
      <w:r w:rsidRPr="005D1A24">
        <w:rPr>
          <w:color w:val="000000"/>
          <w:sz w:val="18"/>
          <w:szCs w:val="18"/>
        </w:rPr>
        <w:t xml:space="preserve">, P., </w:t>
      </w:r>
      <w:proofErr w:type="spellStart"/>
      <w:r w:rsidRPr="005D1A24">
        <w:rPr>
          <w:color w:val="000000"/>
          <w:sz w:val="18"/>
          <w:szCs w:val="18"/>
        </w:rPr>
        <w:t>Sansbury</w:t>
      </w:r>
      <w:proofErr w:type="spellEnd"/>
      <w:r w:rsidRPr="005D1A24">
        <w:rPr>
          <w:color w:val="000000"/>
          <w:sz w:val="18"/>
          <w:szCs w:val="18"/>
        </w:rPr>
        <w:t>, F., (2012).</w:t>
      </w:r>
      <w:r w:rsidRPr="005D1A24">
        <w:rPr>
          <w:bCs/>
          <w:iCs/>
          <w:sz w:val="18"/>
          <w:szCs w:val="18"/>
        </w:rPr>
        <w:t xml:space="preserve"> </w:t>
      </w:r>
      <w:r w:rsidRPr="005D1A24">
        <w:rPr>
          <w:color w:val="000000"/>
          <w:sz w:val="18"/>
          <w:szCs w:val="18"/>
        </w:rPr>
        <w:t xml:space="preserve">Social Cognition in Williams Syndrome: Genotype/phenotype Insights from Partial Deletion Patients. </w:t>
      </w:r>
      <w:r w:rsidRPr="005D1A24">
        <w:rPr>
          <w:i/>
          <w:color w:val="000000"/>
          <w:sz w:val="18"/>
          <w:szCs w:val="18"/>
        </w:rPr>
        <w:t>Frontiers in Developmental Psychology, 3</w:t>
      </w:r>
      <w:r w:rsidRPr="005D1A24">
        <w:rPr>
          <w:color w:val="000000"/>
          <w:sz w:val="18"/>
          <w:szCs w:val="18"/>
        </w:rPr>
        <w:t>, 1-8</w:t>
      </w:r>
    </w:p>
    <w:p w:rsidR="00BC2F33" w:rsidRPr="005D1A24" w:rsidRDefault="00BC2F33" w:rsidP="00D20DA0">
      <w:pPr>
        <w:ind w:left="142" w:hanging="142"/>
        <w:rPr>
          <w:sz w:val="18"/>
          <w:szCs w:val="18"/>
        </w:rPr>
      </w:pPr>
      <w:r w:rsidRPr="005D1A24">
        <w:rPr>
          <w:bCs/>
          <w:iCs/>
          <w:sz w:val="18"/>
          <w:szCs w:val="18"/>
        </w:rPr>
        <w:t xml:space="preserve">Farran, E.K., Courbois, Y., Van Herwegen, J., Blades, M. </w:t>
      </w:r>
      <w:r w:rsidRPr="005D1A24">
        <w:rPr>
          <w:sz w:val="18"/>
          <w:szCs w:val="18"/>
        </w:rPr>
        <w:t xml:space="preserve">(2012). How useful are landmarks when learning a route in a virtual environment? Evidence from typical development and Williams syndrome. </w:t>
      </w:r>
      <w:r w:rsidRPr="005D1A24">
        <w:rPr>
          <w:i/>
          <w:sz w:val="18"/>
          <w:szCs w:val="18"/>
        </w:rPr>
        <w:t xml:space="preserve">Journal of Experimental Child Psychology, 111, </w:t>
      </w:r>
      <w:r w:rsidRPr="005D1A24">
        <w:rPr>
          <w:sz w:val="18"/>
          <w:szCs w:val="18"/>
        </w:rPr>
        <w:t>571-586.</w:t>
      </w:r>
    </w:p>
    <w:p w:rsidR="00BC2F33" w:rsidRPr="005D1A24" w:rsidRDefault="00BC2F33" w:rsidP="007C370A">
      <w:pPr>
        <w:ind w:left="142" w:hanging="142"/>
        <w:rPr>
          <w:sz w:val="18"/>
          <w:szCs w:val="18"/>
        </w:rPr>
      </w:pPr>
      <w:r w:rsidRPr="005D1A24">
        <w:rPr>
          <w:bCs/>
          <w:iCs/>
          <w:sz w:val="18"/>
          <w:szCs w:val="18"/>
        </w:rPr>
        <w:t xml:space="preserve">Farran, E.K., Courbois, Y., Van Herwegen, J., Cruickshank, A.G., Blades, M. </w:t>
      </w:r>
      <w:r w:rsidRPr="005D1A24">
        <w:rPr>
          <w:sz w:val="18"/>
          <w:szCs w:val="18"/>
        </w:rPr>
        <w:t xml:space="preserve">(2012). </w:t>
      </w:r>
      <w:proofErr w:type="spellStart"/>
      <w:r w:rsidRPr="005D1A24">
        <w:rPr>
          <w:sz w:val="18"/>
          <w:szCs w:val="18"/>
          <w:lang w:val="en-US"/>
        </w:rPr>
        <w:t>Colour</w:t>
      </w:r>
      <w:proofErr w:type="spellEnd"/>
      <w:r w:rsidRPr="005D1A24">
        <w:rPr>
          <w:sz w:val="18"/>
          <w:szCs w:val="18"/>
          <w:lang w:val="en-US"/>
        </w:rPr>
        <w:t xml:space="preserve"> as an environmental cue when learning a route in a virtual environment; typical and atypical development</w:t>
      </w:r>
      <w:r w:rsidRPr="005D1A24">
        <w:rPr>
          <w:sz w:val="18"/>
          <w:szCs w:val="18"/>
        </w:rPr>
        <w:t xml:space="preserve">. </w:t>
      </w:r>
      <w:r w:rsidRPr="005D1A24">
        <w:rPr>
          <w:i/>
          <w:sz w:val="18"/>
          <w:szCs w:val="18"/>
        </w:rPr>
        <w:t xml:space="preserve">Research in Developmental Disabilities, 33, </w:t>
      </w:r>
      <w:r w:rsidRPr="005D1A24">
        <w:rPr>
          <w:sz w:val="18"/>
          <w:szCs w:val="18"/>
        </w:rPr>
        <w:t>900-908.</w:t>
      </w:r>
    </w:p>
    <w:p w:rsidR="00BC2F33" w:rsidRPr="005D1A24" w:rsidRDefault="00BC2F33" w:rsidP="00EA3958">
      <w:pPr>
        <w:ind w:left="142" w:hanging="142"/>
        <w:rPr>
          <w:i/>
          <w:sz w:val="18"/>
          <w:szCs w:val="18"/>
        </w:rPr>
      </w:pPr>
      <w:r w:rsidRPr="005D1A24">
        <w:rPr>
          <w:sz w:val="18"/>
          <w:szCs w:val="18"/>
        </w:rPr>
        <w:t xml:space="preserve">Farran, E.K. &amp; </w:t>
      </w:r>
      <w:proofErr w:type="spellStart"/>
      <w:r w:rsidRPr="005D1A24">
        <w:rPr>
          <w:sz w:val="18"/>
          <w:szCs w:val="18"/>
        </w:rPr>
        <w:t>Brosnan</w:t>
      </w:r>
      <w:proofErr w:type="spellEnd"/>
      <w:r w:rsidRPr="005D1A24">
        <w:rPr>
          <w:sz w:val="18"/>
          <w:szCs w:val="18"/>
        </w:rPr>
        <w:t xml:space="preserve">, M. (2011). Perceptual grouping abilities in individuals with Autism Spectrum Disorder; the importance of grouping type and of development. </w:t>
      </w:r>
      <w:r w:rsidRPr="005D1A24">
        <w:rPr>
          <w:i/>
          <w:sz w:val="18"/>
          <w:szCs w:val="18"/>
        </w:rPr>
        <w:t xml:space="preserve">Autism Research, 4, </w:t>
      </w:r>
      <w:r w:rsidRPr="005D1A24">
        <w:rPr>
          <w:sz w:val="18"/>
          <w:szCs w:val="18"/>
        </w:rPr>
        <w:t>283-292</w:t>
      </w:r>
      <w:r w:rsidRPr="005D1A24">
        <w:rPr>
          <w:i/>
          <w:sz w:val="18"/>
          <w:szCs w:val="18"/>
        </w:rPr>
        <w:t>.</w:t>
      </w:r>
    </w:p>
    <w:p w:rsidR="00BC2F33" w:rsidRPr="005D1A24" w:rsidRDefault="00BC2F33" w:rsidP="00D20DA0">
      <w:pPr>
        <w:ind w:left="142" w:hanging="142"/>
        <w:rPr>
          <w:i/>
          <w:sz w:val="18"/>
          <w:szCs w:val="18"/>
        </w:rPr>
      </w:pPr>
      <w:r w:rsidRPr="005D1A24">
        <w:rPr>
          <w:sz w:val="18"/>
          <w:szCs w:val="18"/>
        </w:rPr>
        <w:t xml:space="preserve">Hudson, K. &amp; Farran, E.K. (2011). Drawing the Line: Graphic Strategies for Simple and Complex Shapes in Williams Syndrome and Typical Development. </w:t>
      </w:r>
      <w:r w:rsidRPr="005D1A24">
        <w:rPr>
          <w:i/>
          <w:sz w:val="18"/>
          <w:szCs w:val="18"/>
        </w:rPr>
        <w:t>British Journal of Developmental Psychology,</w:t>
      </w:r>
      <w:r w:rsidRPr="005D1A24">
        <w:rPr>
          <w:i/>
          <w:iCs/>
          <w:color w:val="000000"/>
          <w:sz w:val="18"/>
          <w:szCs w:val="18"/>
        </w:rPr>
        <w:t>29, 687-706</w:t>
      </w:r>
      <w:r w:rsidRPr="005D1A24">
        <w:rPr>
          <w:i/>
          <w:sz w:val="18"/>
          <w:szCs w:val="18"/>
        </w:rPr>
        <w:t>.</w:t>
      </w:r>
    </w:p>
    <w:p w:rsidR="00BC2F33" w:rsidRPr="005D1A24" w:rsidRDefault="00BC2F33" w:rsidP="007C7D33">
      <w:pPr>
        <w:pStyle w:val="BodyText"/>
        <w:ind w:left="142" w:hanging="142"/>
        <w:rPr>
          <w:b/>
          <w:bCs/>
          <w:iCs/>
          <w:sz w:val="18"/>
          <w:szCs w:val="18"/>
        </w:rPr>
      </w:pPr>
      <w:proofErr w:type="spellStart"/>
      <w:r w:rsidRPr="005D1A24">
        <w:rPr>
          <w:sz w:val="18"/>
          <w:szCs w:val="18"/>
        </w:rPr>
        <w:t>Mengue-Topio</w:t>
      </w:r>
      <w:proofErr w:type="spellEnd"/>
      <w:r w:rsidRPr="005D1A24">
        <w:rPr>
          <w:sz w:val="18"/>
          <w:szCs w:val="18"/>
        </w:rPr>
        <w:t>, H. Courbois, Y., Farran, E.K., Sockeel, P. (2011).  Route learning and shortcut performance in adults with intellectual disability: A study with virtual environments.</w:t>
      </w:r>
      <w:r w:rsidRPr="005D1A24">
        <w:rPr>
          <w:bCs/>
          <w:i/>
          <w:iCs/>
          <w:sz w:val="18"/>
          <w:szCs w:val="18"/>
        </w:rPr>
        <w:t xml:space="preserve"> Research in developmental disabilities, 32, 345-352.</w:t>
      </w:r>
    </w:p>
    <w:p w:rsidR="00BC2F33" w:rsidRPr="005D1A24" w:rsidRDefault="00BC2F33" w:rsidP="00804FBF">
      <w:pPr>
        <w:ind w:left="142" w:hanging="142"/>
        <w:rPr>
          <w:sz w:val="18"/>
          <w:szCs w:val="18"/>
        </w:rPr>
      </w:pPr>
      <w:r w:rsidRPr="005D1A24">
        <w:rPr>
          <w:sz w:val="18"/>
          <w:szCs w:val="18"/>
        </w:rPr>
        <w:t xml:space="preserve">Van Herwegen, J., Farran, E.K., Annaz, D. (2011). Item and error analysis on Raven’s Coloured Progressive Matrices in Williams Syndrome. </w:t>
      </w:r>
      <w:r w:rsidRPr="005D1A24">
        <w:rPr>
          <w:i/>
          <w:sz w:val="18"/>
          <w:szCs w:val="18"/>
        </w:rPr>
        <w:t>Research in Developmental Disabilities, 32, 93-99.</w:t>
      </w:r>
    </w:p>
    <w:p w:rsidR="00BC2F33" w:rsidRPr="005D1A24" w:rsidRDefault="00BC2F33" w:rsidP="00091290">
      <w:pPr>
        <w:ind w:left="142" w:hanging="142"/>
        <w:rPr>
          <w:sz w:val="18"/>
          <w:szCs w:val="18"/>
        </w:rPr>
      </w:pPr>
      <w:r w:rsidRPr="005D1A24">
        <w:rPr>
          <w:sz w:val="18"/>
          <w:szCs w:val="18"/>
        </w:rPr>
        <w:t xml:space="preserve">Farran, E.K., Branson, A. &amp; King, B.J. (2011). Visual search for basic emotional expressions; impaired detection of anger, fear and sadness, but a typical happy face advantage in autism. </w:t>
      </w:r>
      <w:r w:rsidRPr="005D1A24">
        <w:rPr>
          <w:i/>
          <w:sz w:val="18"/>
          <w:szCs w:val="18"/>
        </w:rPr>
        <w:t xml:space="preserve">Research in Autism Spectrum Disorders, 5,455-462. </w:t>
      </w:r>
    </w:p>
    <w:p w:rsidR="00BC2F33" w:rsidRPr="005D1A24" w:rsidRDefault="00BC2F33" w:rsidP="00CC055C">
      <w:pPr>
        <w:pStyle w:val="HTMLPreformatted"/>
        <w:ind w:left="142" w:hanging="142"/>
        <w:rPr>
          <w:rFonts w:ascii="Times New Roman" w:hAnsi="Times New Roman" w:cs="Times New Roman"/>
          <w:sz w:val="18"/>
          <w:szCs w:val="18"/>
          <w:lang w:eastAsia="en-GB"/>
        </w:rPr>
      </w:pPr>
      <w:r w:rsidRPr="005D1A24">
        <w:rPr>
          <w:rFonts w:ascii="Times New Roman" w:hAnsi="Times New Roman" w:cs="Times New Roman"/>
          <w:sz w:val="18"/>
          <w:szCs w:val="18"/>
        </w:rPr>
        <w:t xml:space="preserve">Freeman, K., Williams, T.I., Farran, E.K. &amp; Brown, J.H. (2010). Williams syndrome: the extent of agreement between parent and self report of psychological difficulties. </w:t>
      </w:r>
      <w:r w:rsidRPr="005D1A24">
        <w:rPr>
          <w:rFonts w:ascii="Times New Roman" w:hAnsi="Times New Roman" w:cs="Times New Roman"/>
          <w:i/>
          <w:sz w:val="18"/>
          <w:szCs w:val="18"/>
        </w:rPr>
        <w:t xml:space="preserve">European </w:t>
      </w:r>
      <w:r w:rsidRPr="005D1A24">
        <w:rPr>
          <w:rFonts w:ascii="Times New Roman" w:hAnsi="Times New Roman" w:cs="Times New Roman"/>
          <w:i/>
          <w:sz w:val="18"/>
          <w:szCs w:val="18"/>
          <w:lang w:eastAsia="en-GB"/>
        </w:rPr>
        <w:t>Journal of Psychiatry, 24, 167-175</w:t>
      </w:r>
      <w:r w:rsidRPr="005D1A24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BC2F33" w:rsidRPr="005D1A24" w:rsidRDefault="00BC2F33" w:rsidP="00091290">
      <w:pPr>
        <w:ind w:left="142" w:hanging="142"/>
        <w:rPr>
          <w:sz w:val="18"/>
          <w:szCs w:val="18"/>
        </w:rPr>
      </w:pPr>
      <w:r w:rsidRPr="005D1A24">
        <w:rPr>
          <w:sz w:val="18"/>
          <w:szCs w:val="18"/>
        </w:rPr>
        <w:t xml:space="preserve">Farran, E.K., Blades, M., Boucher, J. &amp; Tranter, L.J. (2010). How do Individuals with Williams Syndrome Learn a Route in a Real World Environment? </w:t>
      </w:r>
      <w:r w:rsidRPr="005D1A24">
        <w:rPr>
          <w:i/>
          <w:sz w:val="18"/>
          <w:szCs w:val="18"/>
        </w:rPr>
        <w:t xml:space="preserve">Developmental Science, </w:t>
      </w:r>
      <w:r w:rsidRPr="005D1A24">
        <w:rPr>
          <w:sz w:val="18"/>
          <w:szCs w:val="18"/>
        </w:rPr>
        <w:t>13, 454-468.</w:t>
      </w:r>
    </w:p>
    <w:p w:rsidR="00BC2F33" w:rsidRPr="005D1A24" w:rsidRDefault="00BC2F33" w:rsidP="00091290">
      <w:pPr>
        <w:autoSpaceDE w:val="0"/>
        <w:autoSpaceDN w:val="0"/>
        <w:adjustRightInd w:val="0"/>
        <w:ind w:left="142" w:hanging="142"/>
        <w:rPr>
          <w:sz w:val="18"/>
          <w:szCs w:val="18"/>
          <w:lang w:eastAsia="en-GB"/>
        </w:rPr>
      </w:pPr>
      <w:r w:rsidRPr="005D1A24">
        <w:rPr>
          <w:sz w:val="18"/>
          <w:szCs w:val="18"/>
          <w:lang w:eastAsia="en-GB"/>
        </w:rPr>
        <w:t xml:space="preserve">Farran, E., Courbois, Y., &amp; Cruickshank, A. (2009). Learning a route in a virtual environment: The effects of differing cues on the performance of typical children and individuals with </w:t>
      </w:r>
      <w:proofErr w:type="spellStart"/>
      <w:r w:rsidRPr="005D1A24">
        <w:rPr>
          <w:sz w:val="18"/>
          <w:szCs w:val="18"/>
          <w:lang w:eastAsia="en-GB"/>
        </w:rPr>
        <w:t>williams</w:t>
      </w:r>
      <w:proofErr w:type="spellEnd"/>
      <w:r w:rsidRPr="005D1A24">
        <w:rPr>
          <w:sz w:val="18"/>
          <w:szCs w:val="18"/>
          <w:lang w:eastAsia="en-GB"/>
        </w:rPr>
        <w:t xml:space="preserve"> syndrome. </w:t>
      </w:r>
      <w:r w:rsidRPr="005D1A24">
        <w:rPr>
          <w:i/>
          <w:iCs/>
          <w:sz w:val="18"/>
          <w:szCs w:val="18"/>
          <w:lang w:eastAsia="en-GB"/>
        </w:rPr>
        <w:t>Cognitive Processing, 10</w:t>
      </w:r>
      <w:r w:rsidRPr="005D1A24">
        <w:rPr>
          <w:sz w:val="18"/>
          <w:szCs w:val="18"/>
          <w:lang w:eastAsia="en-GB"/>
        </w:rPr>
        <w:t>, S152-S153.</w:t>
      </w:r>
    </w:p>
    <w:p w:rsidR="00BC2F33" w:rsidRPr="005D1A24" w:rsidRDefault="00BC2F33" w:rsidP="00091290">
      <w:pPr>
        <w:autoSpaceDE w:val="0"/>
        <w:autoSpaceDN w:val="0"/>
        <w:adjustRightInd w:val="0"/>
        <w:ind w:left="142" w:hanging="142"/>
        <w:rPr>
          <w:sz w:val="18"/>
          <w:szCs w:val="18"/>
          <w:lang w:eastAsia="en-GB"/>
        </w:rPr>
      </w:pPr>
      <w:r w:rsidRPr="005D1A24">
        <w:rPr>
          <w:sz w:val="18"/>
          <w:szCs w:val="18"/>
          <w:lang w:eastAsia="en-GB"/>
        </w:rPr>
        <w:t xml:space="preserve">Formby, S., &amp; Farran, E. (2009). Visual search and visual feedback in Williams syndrome and typical development. </w:t>
      </w:r>
      <w:r w:rsidRPr="005D1A24">
        <w:rPr>
          <w:i/>
          <w:iCs/>
          <w:sz w:val="18"/>
          <w:szCs w:val="18"/>
          <w:lang w:eastAsia="en-GB"/>
        </w:rPr>
        <w:t>Cognitive Processing, 10</w:t>
      </w:r>
      <w:r w:rsidRPr="005D1A24">
        <w:rPr>
          <w:sz w:val="18"/>
          <w:szCs w:val="18"/>
          <w:lang w:eastAsia="en-GB"/>
        </w:rPr>
        <w:t>, S167-S167.</w:t>
      </w:r>
    </w:p>
    <w:p w:rsidR="00BC2F33" w:rsidRPr="00091290" w:rsidRDefault="00BC2F33" w:rsidP="00091290">
      <w:pPr>
        <w:autoSpaceDE w:val="0"/>
        <w:autoSpaceDN w:val="0"/>
        <w:adjustRightInd w:val="0"/>
        <w:ind w:left="142" w:hanging="142"/>
        <w:rPr>
          <w:sz w:val="18"/>
          <w:szCs w:val="18"/>
          <w:lang w:eastAsia="en-GB"/>
        </w:rPr>
      </w:pPr>
      <w:r w:rsidRPr="00091290">
        <w:rPr>
          <w:sz w:val="18"/>
          <w:szCs w:val="18"/>
          <w:lang w:eastAsia="en-GB"/>
        </w:rPr>
        <w:t xml:space="preserve">Hudson, K., &amp; Farran, E. (2009). Graphic strategies in </w:t>
      </w:r>
      <w:proofErr w:type="spellStart"/>
      <w:r w:rsidRPr="00091290">
        <w:rPr>
          <w:sz w:val="18"/>
          <w:szCs w:val="18"/>
          <w:lang w:eastAsia="en-GB"/>
        </w:rPr>
        <w:t>williams</w:t>
      </w:r>
      <w:proofErr w:type="spellEnd"/>
      <w:r w:rsidRPr="00091290">
        <w:rPr>
          <w:sz w:val="18"/>
          <w:szCs w:val="18"/>
          <w:lang w:eastAsia="en-GB"/>
        </w:rPr>
        <w:t xml:space="preserve"> syndrome and typically developing children. </w:t>
      </w:r>
      <w:r w:rsidRPr="00091290">
        <w:rPr>
          <w:i/>
          <w:iCs/>
          <w:sz w:val="18"/>
          <w:szCs w:val="18"/>
          <w:lang w:eastAsia="en-GB"/>
        </w:rPr>
        <w:t>Cognitive Processing, 10</w:t>
      </w:r>
      <w:r w:rsidRPr="00091290">
        <w:rPr>
          <w:sz w:val="18"/>
          <w:szCs w:val="18"/>
          <w:lang w:eastAsia="en-GB"/>
        </w:rPr>
        <w:t>, S154-S155.</w:t>
      </w:r>
    </w:p>
    <w:p w:rsidR="00BC2F33" w:rsidRPr="00091290" w:rsidRDefault="00BC2F33" w:rsidP="00091290">
      <w:pPr>
        <w:pStyle w:val="BodyText"/>
        <w:ind w:left="142" w:hanging="142"/>
        <w:rPr>
          <w:i/>
          <w:iCs/>
          <w:sz w:val="18"/>
          <w:szCs w:val="18"/>
        </w:rPr>
      </w:pPr>
      <w:r w:rsidRPr="00091290">
        <w:rPr>
          <w:sz w:val="18"/>
          <w:szCs w:val="18"/>
        </w:rPr>
        <w:t xml:space="preserve">Farran, E.K., Whitaker, A. &amp; Patel, N. (2009). The effect of pictorial depth information on retinal size judgements. </w:t>
      </w:r>
      <w:r w:rsidRPr="00091290">
        <w:rPr>
          <w:i/>
          <w:iCs/>
          <w:sz w:val="18"/>
          <w:szCs w:val="18"/>
        </w:rPr>
        <w:t xml:space="preserve">Perception and Psychophysics, 71, </w:t>
      </w:r>
      <w:r w:rsidRPr="00091290">
        <w:rPr>
          <w:iCs/>
          <w:sz w:val="18"/>
          <w:szCs w:val="18"/>
        </w:rPr>
        <w:t>207-214</w:t>
      </w:r>
      <w:r w:rsidRPr="00091290">
        <w:rPr>
          <w:i/>
          <w:iCs/>
          <w:sz w:val="18"/>
          <w:szCs w:val="18"/>
        </w:rPr>
        <w:t>.</w:t>
      </w:r>
    </w:p>
    <w:p w:rsidR="00BC2F33" w:rsidRPr="009D75C8" w:rsidRDefault="00BC2F33" w:rsidP="00091290">
      <w:pPr>
        <w:ind w:left="142" w:hanging="142"/>
        <w:rPr>
          <w:sz w:val="18"/>
          <w:szCs w:val="18"/>
        </w:rPr>
      </w:pPr>
      <w:r w:rsidRPr="00091290">
        <w:rPr>
          <w:sz w:val="18"/>
          <w:szCs w:val="18"/>
        </w:rPr>
        <w:t>Farran, E.K. (2008). Strategies</w:t>
      </w:r>
      <w:r w:rsidRPr="009D75C8">
        <w:rPr>
          <w:sz w:val="18"/>
          <w:szCs w:val="18"/>
        </w:rPr>
        <w:t xml:space="preserve"> and </w:t>
      </w:r>
      <w:r>
        <w:rPr>
          <w:sz w:val="18"/>
          <w:szCs w:val="18"/>
        </w:rPr>
        <w:t>b</w:t>
      </w:r>
      <w:r w:rsidRPr="009D75C8">
        <w:rPr>
          <w:sz w:val="18"/>
          <w:szCs w:val="18"/>
        </w:rPr>
        <w:t xml:space="preserve">iases in </w:t>
      </w:r>
      <w:r>
        <w:rPr>
          <w:sz w:val="18"/>
          <w:szCs w:val="18"/>
        </w:rPr>
        <w:t>l</w:t>
      </w:r>
      <w:r w:rsidRPr="009D75C8">
        <w:rPr>
          <w:sz w:val="18"/>
          <w:szCs w:val="18"/>
        </w:rPr>
        <w:t xml:space="preserve">ocation </w:t>
      </w:r>
      <w:r>
        <w:rPr>
          <w:sz w:val="18"/>
          <w:szCs w:val="18"/>
        </w:rPr>
        <w:t>memory in William s</w:t>
      </w:r>
      <w:r w:rsidRPr="009D75C8">
        <w:rPr>
          <w:sz w:val="18"/>
          <w:szCs w:val="18"/>
        </w:rPr>
        <w:t xml:space="preserve">yndrome. </w:t>
      </w:r>
      <w:r w:rsidRPr="009D75C8">
        <w:rPr>
          <w:i/>
          <w:sz w:val="18"/>
          <w:szCs w:val="18"/>
        </w:rPr>
        <w:t>Research in Developmental Disabilities</w:t>
      </w:r>
      <w:r>
        <w:rPr>
          <w:i/>
          <w:sz w:val="18"/>
          <w:szCs w:val="18"/>
        </w:rPr>
        <w:t xml:space="preserve">, 29, </w:t>
      </w:r>
      <w:r w:rsidRPr="00D30CDB">
        <w:rPr>
          <w:sz w:val="18"/>
          <w:szCs w:val="18"/>
        </w:rPr>
        <w:t>385-397</w:t>
      </w:r>
      <w:r>
        <w:rPr>
          <w:sz w:val="18"/>
          <w:szCs w:val="18"/>
        </w:rPr>
        <w:t>.</w:t>
      </w:r>
    </w:p>
    <w:p w:rsidR="00BC2F33" w:rsidRPr="009D75C8" w:rsidRDefault="00BC2F33" w:rsidP="00BF4431">
      <w:pPr>
        <w:pStyle w:val="BodyText"/>
        <w:ind w:left="180" w:hanging="180"/>
        <w:rPr>
          <w:i/>
          <w:iCs/>
          <w:sz w:val="18"/>
          <w:szCs w:val="18"/>
        </w:rPr>
      </w:pPr>
      <w:r w:rsidRPr="009D75C8">
        <w:rPr>
          <w:sz w:val="18"/>
          <w:szCs w:val="18"/>
        </w:rPr>
        <w:t>Farran, E.K., Brown, J.H., Cole, V.L., Houston-Price, C</w:t>
      </w:r>
      <w:r w:rsidR="00DA2D72">
        <w:rPr>
          <w:sz w:val="18"/>
          <w:szCs w:val="18"/>
        </w:rPr>
        <w:t>.</w:t>
      </w:r>
      <w:r w:rsidRPr="009D75C8">
        <w:rPr>
          <w:sz w:val="18"/>
          <w:szCs w:val="18"/>
        </w:rPr>
        <w:t xml:space="preserve"> &amp; Karmiloff-Smith, A. (</w:t>
      </w:r>
      <w:r>
        <w:rPr>
          <w:sz w:val="18"/>
          <w:szCs w:val="18"/>
        </w:rPr>
        <w:t>2008</w:t>
      </w:r>
      <w:r w:rsidRPr="009D75C8">
        <w:rPr>
          <w:sz w:val="18"/>
          <w:szCs w:val="18"/>
        </w:rPr>
        <w:t xml:space="preserve">) A longitudinal study of perceptual grouping by proximity, luminance and shape in infants at two, four, six and eight months. </w:t>
      </w:r>
      <w:r w:rsidRPr="009D75C8">
        <w:rPr>
          <w:i/>
          <w:sz w:val="18"/>
          <w:szCs w:val="18"/>
        </w:rPr>
        <w:t>European Journal of Developmental Science.</w:t>
      </w:r>
      <w:r>
        <w:rPr>
          <w:i/>
          <w:sz w:val="18"/>
          <w:szCs w:val="18"/>
        </w:rPr>
        <w:t xml:space="preserve">2, </w:t>
      </w:r>
      <w:r w:rsidRPr="004E01BD">
        <w:rPr>
          <w:sz w:val="18"/>
          <w:szCs w:val="18"/>
        </w:rPr>
        <w:t>353-369</w:t>
      </w:r>
      <w:r>
        <w:rPr>
          <w:sz w:val="18"/>
          <w:szCs w:val="18"/>
        </w:rPr>
        <w:t>.</w:t>
      </w:r>
    </w:p>
    <w:p w:rsidR="00BC2F33" w:rsidRDefault="00BC2F33" w:rsidP="00E00111">
      <w:pPr>
        <w:pStyle w:val="BodyText"/>
        <w:ind w:left="180" w:hanging="180"/>
        <w:rPr>
          <w:sz w:val="18"/>
          <w:szCs w:val="18"/>
        </w:rPr>
      </w:pPr>
      <w:r w:rsidRPr="009D75C8">
        <w:rPr>
          <w:sz w:val="18"/>
          <w:szCs w:val="18"/>
        </w:rPr>
        <w:t>Farran, E.K. &amp; Cole, V.L. (</w:t>
      </w:r>
      <w:r>
        <w:rPr>
          <w:sz w:val="18"/>
          <w:szCs w:val="18"/>
        </w:rPr>
        <w:t>2008</w:t>
      </w:r>
      <w:r w:rsidRPr="009D75C8">
        <w:rPr>
          <w:sz w:val="18"/>
          <w:szCs w:val="18"/>
        </w:rPr>
        <w:t xml:space="preserve">). Perceptual </w:t>
      </w:r>
      <w:r>
        <w:rPr>
          <w:sz w:val="18"/>
          <w:szCs w:val="18"/>
        </w:rPr>
        <w:t>grouping and distance e</w:t>
      </w:r>
      <w:r w:rsidRPr="009D75C8">
        <w:rPr>
          <w:sz w:val="18"/>
          <w:szCs w:val="18"/>
        </w:rPr>
        <w:t xml:space="preserve">stimates in Williams </w:t>
      </w:r>
      <w:r>
        <w:rPr>
          <w:sz w:val="18"/>
          <w:szCs w:val="18"/>
        </w:rPr>
        <w:t>s</w:t>
      </w:r>
      <w:r w:rsidRPr="009D75C8">
        <w:rPr>
          <w:sz w:val="18"/>
          <w:szCs w:val="18"/>
        </w:rPr>
        <w:t xml:space="preserve">yndrome: Comparing </w:t>
      </w:r>
      <w:r>
        <w:rPr>
          <w:sz w:val="18"/>
          <w:szCs w:val="18"/>
        </w:rPr>
        <w:t>p</w:t>
      </w:r>
      <w:r w:rsidRPr="009D75C8">
        <w:rPr>
          <w:sz w:val="18"/>
          <w:szCs w:val="18"/>
        </w:rPr>
        <w:t xml:space="preserve">erformance across </w:t>
      </w:r>
      <w:r>
        <w:rPr>
          <w:sz w:val="18"/>
          <w:szCs w:val="18"/>
        </w:rPr>
        <w:t>p</w:t>
      </w:r>
      <w:r w:rsidRPr="009D75C8">
        <w:rPr>
          <w:sz w:val="18"/>
          <w:szCs w:val="18"/>
        </w:rPr>
        <w:t xml:space="preserve">erception, </w:t>
      </w:r>
      <w:r>
        <w:rPr>
          <w:sz w:val="18"/>
          <w:szCs w:val="18"/>
        </w:rPr>
        <w:t>drawing and c</w:t>
      </w:r>
      <w:r w:rsidRPr="009D75C8">
        <w:rPr>
          <w:sz w:val="18"/>
          <w:szCs w:val="18"/>
        </w:rPr>
        <w:t xml:space="preserve">onstruction Tasks. </w:t>
      </w:r>
      <w:r w:rsidRPr="009D75C8">
        <w:rPr>
          <w:i/>
          <w:sz w:val="18"/>
          <w:szCs w:val="18"/>
        </w:rPr>
        <w:t>Brain and Cognitio</w:t>
      </w:r>
      <w:r>
        <w:rPr>
          <w:i/>
          <w:sz w:val="18"/>
          <w:szCs w:val="18"/>
        </w:rPr>
        <w:t xml:space="preserve">n, 68, </w:t>
      </w:r>
      <w:r>
        <w:rPr>
          <w:sz w:val="18"/>
          <w:szCs w:val="18"/>
        </w:rPr>
        <w:t>157-165.</w:t>
      </w:r>
      <w:r w:rsidRPr="00E00111">
        <w:rPr>
          <w:sz w:val="18"/>
          <w:szCs w:val="18"/>
        </w:rPr>
        <w:t xml:space="preserve"> </w:t>
      </w:r>
    </w:p>
    <w:p w:rsidR="00BC2F33" w:rsidRPr="009D75C8" w:rsidRDefault="00BC2F33" w:rsidP="003B6510">
      <w:pPr>
        <w:pStyle w:val="BodyText"/>
        <w:ind w:left="180" w:hanging="180"/>
        <w:rPr>
          <w:i/>
          <w:iCs/>
          <w:sz w:val="18"/>
          <w:szCs w:val="18"/>
        </w:rPr>
      </w:pPr>
      <w:r w:rsidRPr="009D75C8">
        <w:rPr>
          <w:iCs/>
          <w:sz w:val="18"/>
          <w:szCs w:val="18"/>
        </w:rPr>
        <w:t>Stinton, C., Farran, E.K. and Courbois, Y. (</w:t>
      </w:r>
      <w:r>
        <w:rPr>
          <w:iCs/>
          <w:sz w:val="18"/>
          <w:szCs w:val="18"/>
        </w:rPr>
        <w:t>2008</w:t>
      </w:r>
      <w:r w:rsidRPr="009D75C8">
        <w:rPr>
          <w:iCs/>
          <w:sz w:val="18"/>
          <w:szCs w:val="18"/>
        </w:rPr>
        <w:t xml:space="preserve">). </w:t>
      </w:r>
      <w:r w:rsidRPr="009D75C8">
        <w:rPr>
          <w:bCs/>
          <w:sz w:val="18"/>
          <w:szCs w:val="18"/>
        </w:rPr>
        <w:t xml:space="preserve">Mental rotation in Williams syndrome: an impaired imagery ability. </w:t>
      </w:r>
      <w:r w:rsidRPr="009D75C8">
        <w:rPr>
          <w:i/>
          <w:iCs/>
          <w:sz w:val="18"/>
          <w:szCs w:val="18"/>
        </w:rPr>
        <w:t>Developmental Neuropsychology</w:t>
      </w:r>
      <w:r>
        <w:rPr>
          <w:i/>
          <w:iCs/>
          <w:sz w:val="18"/>
          <w:szCs w:val="18"/>
        </w:rPr>
        <w:t xml:space="preserve">, </w:t>
      </w:r>
      <w:r w:rsidRPr="002D4D04">
        <w:rPr>
          <w:bCs/>
          <w:i/>
          <w:sz w:val="18"/>
          <w:szCs w:val="18"/>
        </w:rPr>
        <w:t>33</w:t>
      </w:r>
      <w:r>
        <w:rPr>
          <w:bCs/>
          <w:sz w:val="18"/>
          <w:szCs w:val="18"/>
        </w:rPr>
        <w:t>, 565-583</w:t>
      </w:r>
      <w:r w:rsidRPr="009D75C8">
        <w:rPr>
          <w:i/>
          <w:iCs/>
          <w:sz w:val="18"/>
          <w:szCs w:val="18"/>
        </w:rPr>
        <w:t>.</w:t>
      </w:r>
    </w:p>
    <w:p w:rsidR="00BC2F33" w:rsidRPr="009D75C8" w:rsidRDefault="00BC2F33" w:rsidP="0016631F">
      <w:pPr>
        <w:ind w:left="180" w:hanging="180"/>
        <w:rPr>
          <w:sz w:val="18"/>
          <w:szCs w:val="18"/>
        </w:rPr>
      </w:pPr>
      <w:r w:rsidRPr="009D75C8">
        <w:rPr>
          <w:sz w:val="18"/>
          <w:szCs w:val="18"/>
        </w:rPr>
        <w:t>Farran, E.K., Brown, J.H., Cole, V.L., Houston-Price, C</w:t>
      </w:r>
      <w:r w:rsidR="00DA2D72">
        <w:rPr>
          <w:sz w:val="18"/>
          <w:szCs w:val="18"/>
        </w:rPr>
        <w:t>.</w:t>
      </w:r>
      <w:r w:rsidRPr="009D75C8">
        <w:rPr>
          <w:sz w:val="18"/>
          <w:szCs w:val="18"/>
        </w:rPr>
        <w:t xml:space="preserve"> &amp; Karmiloff-Smith, A. (2007). The </w:t>
      </w:r>
      <w:r>
        <w:rPr>
          <w:sz w:val="18"/>
          <w:szCs w:val="18"/>
        </w:rPr>
        <w:t>d</w:t>
      </w:r>
      <w:r w:rsidRPr="009D75C8">
        <w:rPr>
          <w:sz w:val="18"/>
          <w:szCs w:val="18"/>
        </w:rPr>
        <w:t xml:space="preserve">evelopment of </w:t>
      </w:r>
      <w:r>
        <w:rPr>
          <w:sz w:val="18"/>
          <w:szCs w:val="18"/>
        </w:rPr>
        <w:t>p</w:t>
      </w:r>
      <w:r w:rsidRPr="009D75C8">
        <w:rPr>
          <w:sz w:val="18"/>
          <w:szCs w:val="18"/>
        </w:rPr>
        <w:t xml:space="preserve">erceptual </w:t>
      </w:r>
      <w:r>
        <w:rPr>
          <w:sz w:val="18"/>
          <w:szCs w:val="18"/>
        </w:rPr>
        <w:t>grouping in infants with Williams s</w:t>
      </w:r>
      <w:r w:rsidRPr="009D75C8">
        <w:rPr>
          <w:sz w:val="18"/>
          <w:szCs w:val="18"/>
        </w:rPr>
        <w:t xml:space="preserve">yndrome. </w:t>
      </w:r>
      <w:r w:rsidRPr="009D75C8">
        <w:rPr>
          <w:i/>
          <w:sz w:val="18"/>
          <w:szCs w:val="18"/>
        </w:rPr>
        <w:t>European Journal of Developmental Science, 1,</w:t>
      </w:r>
      <w:r>
        <w:rPr>
          <w:i/>
          <w:sz w:val="18"/>
          <w:szCs w:val="18"/>
        </w:rPr>
        <w:t xml:space="preserve"> </w:t>
      </w:r>
      <w:r w:rsidRPr="009D75C8">
        <w:rPr>
          <w:i/>
          <w:sz w:val="18"/>
          <w:szCs w:val="18"/>
        </w:rPr>
        <w:t>253-</w:t>
      </w:r>
      <w:proofErr w:type="gramStart"/>
      <w:r w:rsidRPr="009D75C8">
        <w:rPr>
          <w:i/>
          <w:sz w:val="18"/>
          <w:szCs w:val="18"/>
        </w:rPr>
        <w:t>271 .</w:t>
      </w:r>
      <w:proofErr w:type="gramEnd"/>
    </w:p>
    <w:p w:rsidR="00BC2F33" w:rsidRPr="009D75C8" w:rsidRDefault="00BC2F33" w:rsidP="009C0BFB">
      <w:pPr>
        <w:ind w:left="180" w:hanging="180"/>
        <w:rPr>
          <w:sz w:val="18"/>
          <w:szCs w:val="18"/>
        </w:rPr>
      </w:pPr>
      <w:r w:rsidRPr="009D75C8">
        <w:rPr>
          <w:sz w:val="18"/>
          <w:szCs w:val="18"/>
        </w:rPr>
        <w:t xml:space="preserve">Farran, E.K. (2007). Williams syndrome. </w:t>
      </w:r>
      <w:r w:rsidRPr="009D75C8">
        <w:rPr>
          <w:i/>
          <w:sz w:val="18"/>
          <w:szCs w:val="18"/>
        </w:rPr>
        <w:t>Psychology Review, 13</w:t>
      </w:r>
      <w:r w:rsidRPr="009D75C8">
        <w:rPr>
          <w:sz w:val="18"/>
          <w:szCs w:val="18"/>
        </w:rPr>
        <w:t>, 18-19.</w:t>
      </w:r>
    </w:p>
    <w:p w:rsidR="00BC2F33" w:rsidRPr="009D75C8" w:rsidRDefault="00BC2F33" w:rsidP="000606EC">
      <w:pPr>
        <w:ind w:left="180" w:hanging="180"/>
        <w:rPr>
          <w:sz w:val="18"/>
          <w:szCs w:val="18"/>
        </w:rPr>
      </w:pPr>
      <w:r w:rsidRPr="009D75C8">
        <w:rPr>
          <w:sz w:val="18"/>
          <w:szCs w:val="18"/>
        </w:rPr>
        <w:t>Brock, J., Jarrold, C., Farran, E.K., La</w:t>
      </w:r>
      <w:r>
        <w:rPr>
          <w:sz w:val="18"/>
          <w:szCs w:val="18"/>
        </w:rPr>
        <w:t>ws, G. &amp; Riby, D.M. (2007). Do children with Williams s</w:t>
      </w:r>
      <w:r w:rsidRPr="009D75C8">
        <w:rPr>
          <w:sz w:val="18"/>
          <w:szCs w:val="18"/>
        </w:rPr>
        <w:t xml:space="preserve">yndrome </w:t>
      </w:r>
      <w:r>
        <w:rPr>
          <w:sz w:val="18"/>
          <w:szCs w:val="18"/>
        </w:rPr>
        <w:t>really have good v</w:t>
      </w:r>
      <w:r w:rsidRPr="009D75C8">
        <w:rPr>
          <w:sz w:val="18"/>
          <w:szCs w:val="18"/>
        </w:rPr>
        <w:t xml:space="preserve">ocabulary </w:t>
      </w:r>
      <w:r>
        <w:rPr>
          <w:sz w:val="18"/>
          <w:szCs w:val="18"/>
        </w:rPr>
        <w:t>knowledge? Methods for comparing cognitive and linguistic abilities in d</w:t>
      </w:r>
      <w:r w:rsidRPr="009D75C8">
        <w:rPr>
          <w:sz w:val="18"/>
          <w:szCs w:val="18"/>
        </w:rPr>
        <w:t xml:space="preserve">evelopmental </w:t>
      </w:r>
      <w:r>
        <w:rPr>
          <w:sz w:val="18"/>
          <w:szCs w:val="18"/>
        </w:rPr>
        <w:t>d</w:t>
      </w:r>
      <w:r w:rsidRPr="009D75C8">
        <w:rPr>
          <w:sz w:val="18"/>
          <w:szCs w:val="18"/>
        </w:rPr>
        <w:t xml:space="preserve">isorders. </w:t>
      </w:r>
      <w:r w:rsidRPr="009D75C8">
        <w:rPr>
          <w:i/>
          <w:sz w:val="18"/>
          <w:szCs w:val="18"/>
        </w:rPr>
        <w:t xml:space="preserve">Journal of Clinical Linguistics and Phonetics, 21, </w:t>
      </w:r>
      <w:r w:rsidRPr="009D75C8">
        <w:rPr>
          <w:sz w:val="18"/>
          <w:szCs w:val="18"/>
        </w:rPr>
        <w:t>273-688.</w:t>
      </w:r>
    </w:p>
    <w:p w:rsidR="00BC2F33" w:rsidRPr="009D75C8" w:rsidRDefault="00BC2F33" w:rsidP="00A35623">
      <w:pPr>
        <w:pStyle w:val="BodyText"/>
        <w:rPr>
          <w:i/>
          <w:iCs/>
          <w:sz w:val="18"/>
          <w:szCs w:val="18"/>
        </w:rPr>
      </w:pPr>
      <w:r w:rsidRPr="009D75C8">
        <w:rPr>
          <w:sz w:val="18"/>
          <w:szCs w:val="18"/>
        </w:rPr>
        <w:t xml:space="preserve">Farran, E.K. &amp; Wilmut, K. (2007). Texture </w:t>
      </w:r>
      <w:r>
        <w:rPr>
          <w:sz w:val="18"/>
          <w:szCs w:val="18"/>
        </w:rPr>
        <w:t>s</w:t>
      </w:r>
      <w:r w:rsidRPr="009D75C8">
        <w:rPr>
          <w:sz w:val="18"/>
          <w:szCs w:val="18"/>
        </w:rPr>
        <w:t xml:space="preserve">egmentation in Williams Syndrome. </w:t>
      </w:r>
      <w:proofErr w:type="spellStart"/>
      <w:r w:rsidRPr="009D75C8">
        <w:rPr>
          <w:i/>
          <w:iCs/>
          <w:sz w:val="18"/>
          <w:szCs w:val="18"/>
        </w:rPr>
        <w:t>Neuropsychologia</w:t>
      </w:r>
      <w:proofErr w:type="spellEnd"/>
      <w:r w:rsidRPr="009D75C8">
        <w:rPr>
          <w:i/>
          <w:iCs/>
          <w:sz w:val="18"/>
          <w:szCs w:val="18"/>
        </w:rPr>
        <w:t xml:space="preserve">, 45, </w:t>
      </w:r>
      <w:r w:rsidRPr="009D75C8">
        <w:rPr>
          <w:iCs/>
          <w:sz w:val="18"/>
          <w:szCs w:val="18"/>
        </w:rPr>
        <w:t>1109-1018</w:t>
      </w:r>
      <w:r w:rsidRPr="009D75C8">
        <w:rPr>
          <w:i/>
          <w:iCs/>
          <w:sz w:val="18"/>
          <w:szCs w:val="18"/>
        </w:rPr>
        <w:t>.</w:t>
      </w:r>
    </w:p>
    <w:p w:rsidR="00BC2F33" w:rsidRPr="009D75C8" w:rsidRDefault="00BC2F33" w:rsidP="00A35623">
      <w:pPr>
        <w:pStyle w:val="BodyText"/>
        <w:ind w:left="180" w:hanging="180"/>
        <w:rPr>
          <w:sz w:val="18"/>
          <w:szCs w:val="18"/>
        </w:rPr>
      </w:pPr>
      <w:r w:rsidRPr="009D75C8">
        <w:rPr>
          <w:sz w:val="18"/>
          <w:szCs w:val="18"/>
        </w:rPr>
        <w:t xml:space="preserve">Farran, E.K. (2006). Orientation coding: A specific deficit in Williams syndrome? </w:t>
      </w:r>
      <w:r w:rsidRPr="009D75C8">
        <w:rPr>
          <w:i/>
          <w:iCs/>
          <w:sz w:val="18"/>
          <w:szCs w:val="18"/>
        </w:rPr>
        <w:t xml:space="preserve">Developmental Neuropsychology, 29, </w:t>
      </w:r>
      <w:r w:rsidRPr="009D75C8">
        <w:rPr>
          <w:sz w:val="18"/>
          <w:szCs w:val="18"/>
        </w:rPr>
        <w:t>397-414.</w:t>
      </w:r>
    </w:p>
    <w:p w:rsidR="00BC2F33" w:rsidRPr="009D75C8" w:rsidRDefault="00BC2F33" w:rsidP="00AD7297">
      <w:pPr>
        <w:pStyle w:val="BodyText"/>
        <w:ind w:left="180" w:hanging="180"/>
        <w:rPr>
          <w:i/>
          <w:iCs/>
          <w:sz w:val="18"/>
          <w:szCs w:val="18"/>
        </w:rPr>
      </w:pPr>
      <w:r w:rsidRPr="009D75C8">
        <w:rPr>
          <w:iCs/>
          <w:sz w:val="18"/>
          <w:szCs w:val="18"/>
        </w:rPr>
        <w:t>Farran, E.K. (2005). Perceptual grouping ability in Williams syndrome: Evidence for deviant patterns of performance. </w:t>
      </w:r>
      <w:proofErr w:type="spellStart"/>
      <w:r w:rsidRPr="009D75C8">
        <w:rPr>
          <w:i/>
          <w:iCs/>
          <w:sz w:val="18"/>
          <w:szCs w:val="18"/>
        </w:rPr>
        <w:t>Neuropsychologia</w:t>
      </w:r>
      <w:proofErr w:type="spellEnd"/>
      <w:r w:rsidRPr="009D75C8">
        <w:rPr>
          <w:i/>
          <w:iCs/>
          <w:sz w:val="18"/>
          <w:szCs w:val="18"/>
        </w:rPr>
        <w:t xml:space="preserve">, 43, </w:t>
      </w:r>
      <w:r w:rsidRPr="009D75C8">
        <w:rPr>
          <w:sz w:val="18"/>
          <w:szCs w:val="18"/>
        </w:rPr>
        <w:t>815-822</w:t>
      </w:r>
    </w:p>
    <w:p w:rsidR="00BC2F33" w:rsidRPr="009D75C8" w:rsidRDefault="00BC2F33" w:rsidP="00A35623">
      <w:pPr>
        <w:pStyle w:val="BodyText"/>
        <w:ind w:left="180" w:hanging="180"/>
        <w:rPr>
          <w:i/>
          <w:iCs/>
          <w:sz w:val="18"/>
          <w:szCs w:val="18"/>
        </w:rPr>
      </w:pPr>
      <w:r w:rsidRPr="009D75C8">
        <w:rPr>
          <w:sz w:val="18"/>
          <w:szCs w:val="18"/>
        </w:rPr>
        <w:t xml:space="preserve">Farran, E.K., &amp; Jarrold, C. (2005) Evidence for unusual spatial location coding in Williams syndrome: An explanation for the local bias in visuo-spatial construction tasks? </w:t>
      </w:r>
      <w:r w:rsidRPr="009D75C8">
        <w:rPr>
          <w:i/>
          <w:iCs/>
          <w:sz w:val="18"/>
          <w:szCs w:val="18"/>
        </w:rPr>
        <w:t xml:space="preserve">Brain and Cognition, 59, </w:t>
      </w:r>
      <w:r w:rsidRPr="009D75C8">
        <w:rPr>
          <w:sz w:val="18"/>
          <w:szCs w:val="18"/>
        </w:rPr>
        <w:t>159-172</w:t>
      </w:r>
    </w:p>
    <w:p w:rsidR="00BC2F33" w:rsidRPr="009D75C8" w:rsidRDefault="00BC2F33" w:rsidP="00A35623">
      <w:pPr>
        <w:pStyle w:val="BodyText"/>
        <w:ind w:left="180" w:hanging="180"/>
        <w:rPr>
          <w:sz w:val="18"/>
          <w:szCs w:val="18"/>
        </w:rPr>
      </w:pPr>
      <w:r w:rsidRPr="009D75C8">
        <w:rPr>
          <w:sz w:val="18"/>
          <w:szCs w:val="18"/>
        </w:rPr>
        <w:t xml:space="preserve">Farran, E.K., &amp; Jarrold, C. (2004). Exploring </w:t>
      </w:r>
      <w:r>
        <w:rPr>
          <w:sz w:val="18"/>
          <w:szCs w:val="18"/>
        </w:rPr>
        <w:t>b</w:t>
      </w:r>
      <w:r w:rsidRPr="009D75C8">
        <w:rPr>
          <w:sz w:val="18"/>
          <w:szCs w:val="18"/>
        </w:rPr>
        <w:t xml:space="preserve">lock </w:t>
      </w:r>
      <w:r>
        <w:rPr>
          <w:sz w:val="18"/>
          <w:szCs w:val="18"/>
        </w:rPr>
        <w:t>construction and m</w:t>
      </w:r>
      <w:r w:rsidRPr="009D75C8">
        <w:rPr>
          <w:sz w:val="18"/>
          <w:szCs w:val="18"/>
        </w:rPr>
        <w:t xml:space="preserve">ental </w:t>
      </w:r>
      <w:r>
        <w:rPr>
          <w:sz w:val="18"/>
          <w:szCs w:val="18"/>
        </w:rPr>
        <w:t>i</w:t>
      </w:r>
      <w:r w:rsidRPr="009D75C8">
        <w:rPr>
          <w:sz w:val="18"/>
          <w:szCs w:val="18"/>
        </w:rPr>
        <w:t>magery: Evidence of atypical orientation discrimination in Williams syndrome. </w:t>
      </w:r>
      <w:r w:rsidRPr="009D75C8">
        <w:rPr>
          <w:i/>
          <w:sz w:val="18"/>
          <w:szCs w:val="18"/>
        </w:rPr>
        <w:t xml:space="preserve">Visual Cognition, 11, </w:t>
      </w:r>
      <w:r w:rsidRPr="009D75C8">
        <w:rPr>
          <w:sz w:val="18"/>
          <w:szCs w:val="18"/>
        </w:rPr>
        <w:t>1019-1040</w:t>
      </w:r>
    </w:p>
    <w:p w:rsidR="00BC2F33" w:rsidRPr="009D75C8" w:rsidRDefault="00BC2F33" w:rsidP="00A35623">
      <w:pPr>
        <w:ind w:left="180" w:hanging="180"/>
        <w:rPr>
          <w:sz w:val="18"/>
          <w:szCs w:val="18"/>
        </w:rPr>
      </w:pPr>
      <w:r w:rsidRPr="009D75C8">
        <w:rPr>
          <w:sz w:val="18"/>
          <w:szCs w:val="18"/>
        </w:rPr>
        <w:t xml:space="preserve">Farran, E.K. &amp; Jarrold, C. (2003). Visuo-spatial cognition in Williams syndrome; Reviewing and accounting for the strengths and weaknesses in performance. </w:t>
      </w:r>
      <w:r w:rsidRPr="009D75C8">
        <w:rPr>
          <w:i/>
          <w:iCs/>
          <w:sz w:val="18"/>
          <w:szCs w:val="18"/>
        </w:rPr>
        <w:t>Developmental Neuropsychology, 23, </w:t>
      </w:r>
      <w:r w:rsidRPr="009D75C8">
        <w:rPr>
          <w:iCs/>
          <w:sz w:val="18"/>
          <w:szCs w:val="18"/>
        </w:rPr>
        <w:t>175-202</w:t>
      </w:r>
    </w:p>
    <w:p w:rsidR="00BC2F33" w:rsidRPr="009D75C8" w:rsidRDefault="00BC2F33" w:rsidP="00A35623">
      <w:pPr>
        <w:ind w:left="180" w:hanging="180"/>
        <w:rPr>
          <w:sz w:val="18"/>
          <w:szCs w:val="18"/>
        </w:rPr>
      </w:pPr>
      <w:r w:rsidRPr="009D75C8">
        <w:rPr>
          <w:sz w:val="18"/>
          <w:szCs w:val="18"/>
        </w:rPr>
        <w:t xml:space="preserve">Farran, E.K., Jarrold, C. &amp; Gathercole, S.E. (2003). Divided attention, selective attention and drawing: Processing preferences in Williams syndrome are dependent on the task administered, </w:t>
      </w:r>
      <w:proofErr w:type="spellStart"/>
      <w:r w:rsidRPr="009D75C8">
        <w:rPr>
          <w:i/>
          <w:iCs/>
          <w:sz w:val="18"/>
          <w:szCs w:val="18"/>
        </w:rPr>
        <w:t>Neuropsychologia</w:t>
      </w:r>
      <w:proofErr w:type="spellEnd"/>
      <w:r w:rsidRPr="009D75C8">
        <w:rPr>
          <w:i/>
          <w:iCs/>
          <w:sz w:val="18"/>
          <w:szCs w:val="18"/>
        </w:rPr>
        <w:t>, 41</w:t>
      </w:r>
      <w:r w:rsidRPr="009D75C8">
        <w:rPr>
          <w:sz w:val="18"/>
          <w:szCs w:val="18"/>
        </w:rPr>
        <w:t>, 676-687</w:t>
      </w:r>
    </w:p>
    <w:p w:rsidR="005D40C0" w:rsidRDefault="00BC2F33" w:rsidP="005D40C0">
      <w:pPr>
        <w:pStyle w:val="BodyText"/>
        <w:ind w:left="180" w:hanging="180"/>
        <w:rPr>
          <w:b/>
          <w:bCs/>
          <w:iCs/>
          <w:sz w:val="18"/>
          <w:szCs w:val="18"/>
        </w:rPr>
      </w:pPr>
      <w:r w:rsidRPr="009D75C8">
        <w:rPr>
          <w:sz w:val="18"/>
          <w:szCs w:val="18"/>
        </w:rPr>
        <w:t xml:space="preserve">Farran, E.K., Jarrold, C. &amp; </w:t>
      </w:r>
      <w:r>
        <w:rPr>
          <w:sz w:val="18"/>
          <w:szCs w:val="18"/>
        </w:rPr>
        <w:t>Gathercole, S.E. (2001). Block d</w:t>
      </w:r>
      <w:r w:rsidRPr="009D75C8">
        <w:rPr>
          <w:sz w:val="18"/>
          <w:szCs w:val="18"/>
        </w:rPr>
        <w:t xml:space="preserve">esign performance in the Williams syndrome phenotype: A problem with mental imagery? </w:t>
      </w:r>
      <w:r w:rsidRPr="009D75C8">
        <w:rPr>
          <w:i/>
          <w:iCs/>
          <w:sz w:val="18"/>
          <w:szCs w:val="18"/>
        </w:rPr>
        <w:t>Journal of Child Psychology and Psychiatry, 42, </w:t>
      </w:r>
      <w:r w:rsidRPr="009D75C8">
        <w:rPr>
          <w:iCs/>
          <w:sz w:val="18"/>
          <w:szCs w:val="18"/>
        </w:rPr>
        <w:t>719-728</w:t>
      </w:r>
      <w:r w:rsidRPr="009D75C8">
        <w:rPr>
          <w:sz w:val="18"/>
          <w:szCs w:val="18"/>
        </w:rPr>
        <w:t>.</w:t>
      </w:r>
      <w:r w:rsidR="005D40C0" w:rsidRPr="005D40C0">
        <w:rPr>
          <w:b/>
          <w:bCs/>
          <w:iCs/>
          <w:sz w:val="18"/>
          <w:szCs w:val="18"/>
        </w:rPr>
        <w:t xml:space="preserve"> </w:t>
      </w:r>
    </w:p>
    <w:p w:rsidR="005D40C0" w:rsidRPr="00367BF1" w:rsidRDefault="005D40C0" w:rsidP="005D40C0">
      <w:pPr>
        <w:pStyle w:val="BodyText"/>
        <w:rPr>
          <w:sz w:val="10"/>
          <w:szCs w:val="10"/>
        </w:rPr>
      </w:pPr>
    </w:p>
    <w:p w:rsidR="005D40C0" w:rsidRPr="002E026F" w:rsidRDefault="005D40C0" w:rsidP="005D40C0">
      <w:pPr>
        <w:pStyle w:val="BodyText"/>
        <w:ind w:left="180" w:hanging="180"/>
        <w:rPr>
          <w:b/>
          <w:bCs/>
          <w:iCs/>
          <w:sz w:val="18"/>
          <w:szCs w:val="18"/>
        </w:rPr>
      </w:pPr>
      <w:r w:rsidRPr="002E026F">
        <w:rPr>
          <w:b/>
          <w:bCs/>
          <w:iCs/>
          <w:sz w:val="18"/>
          <w:szCs w:val="18"/>
        </w:rPr>
        <w:t>Book chapters</w:t>
      </w:r>
    </w:p>
    <w:p w:rsidR="00670077" w:rsidRDefault="00670077" w:rsidP="00670077">
      <w:pPr>
        <w:ind w:left="142" w:hanging="142"/>
      </w:pPr>
      <w:r w:rsidRPr="00670077">
        <w:rPr>
          <w:sz w:val="18"/>
          <w:szCs w:val="18"/>
        </w:rPr>
        <w:t xml:space="preserve">Farran, E.K. (in press). </w:t>
      </w:r>
      <w:r w:rsidRPr="00670077">
        <w:rPr>
          <w:sz w:val="18"/>
          <w:szCs w:val="18"/>
          <w:shd w:val="clear" w:color="auto" w:fill="FFFFFF"/>
        </w:rPr>
        <w:t xml:space="preserve">An analytical approach to visuospatial cognition: What can neurodevelopmental disorders tell us about developmental pathways? In </w:t>
      </w:r>
      <w:r w:rsidRPr="00670077">
        <w:rPr>
          <w:i/>
          <w:sz w:val="18"/>
          <w:szCs w:val="18"/>
          <w:shd w:val="clear" w:color="auto" w:fill="FFFFFF"/>
        </w:rPr>
        <w:t>T</w:t>
      </w:r>
      <w:r w:rsidRPr="00670077">
        <w:rPr>
          <w:i/>
          <w:sz w:val="18"/>
          <w:szCs w:val="18"/>
        </w:rPr>
        <w:t xml:space="preserve">aking development seriously: </w:t>
      </w:r>
      <w:proofErr w:type="spellStart"/>
      <w:r w:rsidRPr="00670077">
        <w:rPr>
          <w:i/>
          <w:sz w:val="18"/>
          <w:szCs w:val="18"/>
        </w:rPr>
        <w:t>Neuroconstructivism</w:t>
      </w:r>
      <w:proofErr w:type="spellEnd"/>
      <w:r w:rsidRPr="00670077">
        <w:rPr>
          <w:i/>
          <w:sz w:val="18"/>
          <w:szCs w:val="18"/>
        </w:rPr>
        <w:t xml:space="preserve"> and the multi-disciplinary approach to understanding the emergence of mind.</w:t>
      </w:r>
      <w:r>
        <w:rPr>
          <w:i/>
          <w:sz w:val="18"/>
          <w:szCs w:val="18"/>
        </w:rPr>
        <w:t xml:space="preserve"> </w:t>
      </w:r>
      <w:r w:rsidRPr="00670077">
        <w:rPr>
          <w:i/>
          <w:sz w:val="18"/>
          <w:szCs w:val="18"/>
        </w:rPr>
        <w:t>A Festschrift for Annette Karmiloff-Smith</w:t>
      </w:r>
      <w:r>
        <w:rPr>
          <w:i/>
          <w:sz w:val="18"/>
          <w:szCs w:val="18"/>
        </w:rPr>
        <w:t>.</w:t>
      </w:r>
    </w:p>
    <w:p w:rsidR="0053776B" w:rsidRDefault="0082177E" w:rsidP="005D40C0">
      <w:pPr>
        <w:ind w:left="142" w:hanging="142"/>
        <w:rPr>
          <w:sz w:val="18"/>
          <w:szCs w:val="18"/>
        </w:rPr>
      </w:pPr>
      <w:hyperlink r:id="rId14" w:history="1">
        <w:r w:rsidR="0053776B" w:rsidRPr="0053776B">
          <w:rPr>
            <w:rStyle w:val="personname1"/>
            <w:b w:val="0"/>
            <w:sz w:val="18"/>
            <w:szCs w:val="18"/>
          </w:rPr>
          <w:t>Van Herwegen, Jo</w:t>
        </w:r>
      </w:hyperlink>
      <w:r w:rsidR="0053776B" w:rsidRPr="0053776B">
        <w:rPr>
          <w:b/>
          <w:sz w:val="18"/>
          <w:szCs w:val="18"/>
        </w:rPr>
        <w:t xml:space="preserve">, </w:t>
      </w:r>
      <w:proofErr w:type="spellStart"/>
      <w:r w:rsidR="0053776B" w:rsidRPr="0053776B">
        <w:rPr>
          <w:rStyle w:val="personname1"/>
          <w:b w:val="0"/>
          <w:sz w:val="18"/>
          <w:szCs w:val="18"/>
        </w:rPr>
        <w:t>Riby</w:t>
      </w:r>
      <w:proofErr w:type="spellEnd"/>
      <w:r w:rsidR="0053776B" w:rsidRPr="0053776B">
        <w:rPr>
          <w:rStyle w:val="personname1"/>
          <w:b w:val="0"/>
          <w:sz w:val="18"/>
          <w:szCs w:val="18"/>
        </w:rPr>
        <w:t>, Deborah</w:t>
      </w:r>
      <w:r w:rsidR="0053776B" w:rsidRPr="0053776B">
        <w:rPr>
          <w:b/>
          <w:sz w:val="18"/>
          <w:szCs w:val="18"/>
        </w:rPr>
        <w:t xml:space="preserve"> </w:t>
      </w:r>
      <w:r w:rsidR="0053776B" w:rsidRPr="0053776B">
        <w:rPr>
          <w:sz w:val="18"/>
          <w:szCs w:val="18"/>
        </w:rPr>
        <w:t>and</w:t>
      </w:r>
      <w:r w:rsidR="0053776B" w:rsidRPr="0053776B">
        <w:rPr>
          <w:b/>
          <w:sz w:val="18"/>
          <w:szCs w:val="18"/>
        </w:rPr>
        <w:t xml:space="preserve"> </w:t>
      </w:r>
      <w:r w:rsidR="0053776B" w:rsidRPr="0053776B">
        <w:rPr>
          <w:rStyle w:val="personname1"/>
          <w:b w:val="0"/>
          <w:sz w:val="18"/>
          <w:szCs w:val="18"/>
        </w:rPr>
        <w:t>Farran, Emily K.</w:t>
      </w:r>
      <w:r w:rsidR="0053776B" w:rsidRPr="0053776B">
        <w:rPr>
          <w:b/>
          <w:sz w:val="18"/>
          <w:szCs w:val="18"/>
        </w:rPr>
        <w:t xml:space="preserve"> </w:t>
      </w:r>
      <w:r w:rsidR="0053776B" w:rsidRPr="0053776B">
        <w:rPr>
          <w:sz w:val="18"/>
          <w:szCs w:val="18"/>
        </w:rPr>
        <w:t xml:space="preserve">(2015) </w:t>
      </w:r>
      <w:hyperlink r:id="rId15" w:history="1">
        <w:r w:rsidR="0053776B" w:rsidRPr="0053776B">
          <w:rPr>
            <w:rStyle w:val="Hyperlink"/>
            <w:color w:val="auto"/>
            <w:sz w:val="18"/>
            <w:szCs w:val="18"/>
          </w:rPr>
          <w:t>Neurodevelopmental disorders: definitions and issues.</w:t>
        </w:r>
      </w:hyperlink>
      <w:r w:rsidR="00885792">
        <w:rPr>
          <w:rStyle w:val="Hyperlink"/>
          <w:color w:val="auto"/>
          <w:sz w:val="18"/>
          <w:szCs w:val="18"/>
        </w:rPr>
        <w:t xml:space="preserve"> </w:t>
      </w:r>
      <w:r w:rsidR="0053776B" w:rsidRPr="0053776B">
        <w:rPr>
          <w:rStyle w:val="Emphasis"/>
          <w:sz w:val="18"/>
          <w:szCs w:val="18"/>
        </w:rPr>
        <w:t>In:</w:t>
      </w:r>
      <w:r w:rsidR="0053776B" w:rsidRPr="0053776B">
        <w:rPr>
          <w:sz w:val="18"/>
          <w:szCs w:val="18"/>
        </w:rPr>
        <w:t xml:space="preserve"> </w:t>
      </w:r>
      <w:r w:rsidR="0053776B" w:rsidRPr="0053776B">
        <w:rPr>
          <w:rStyle w:val="personname1"/>
          <w:b w:val="0"/>
          <w:sz w:val="18"/>
          <w:szCs w:val="18"/>
        </w:rPr>
        <w:t>Van Herwegen, Jo</w:t>
      </w:r>
      <w:r w:rsidR="0053776B" w:rsidRPr="0053776B">
        <w:rPr>
          <w:sz w:val="18"/>
          <w:szCs w:val="18"/>
        </w:rPr>
        <w:t xml:space="preserve"> and </w:t>
      </w:r>
      <w:proofErr w:type="spellStart"/>
      <w:r w:rsidR="0053776B" w:rsidRPr="0053776B">
        <w:rPr>
          <w:rStyle w:val="personname1"/>
          <w:b w:val="0"/>
          <w:sz w:val="18"/>
          <w:szCs w:val="18"/>
        </w:rPr>
        <w:t>Riby</w:t>
      </w:r>
      <w:proofErr w:type="spellEnd"/>
      <w:r w:rsidR="0053776B" w:rsidRPr="0053776B">
        <w:rPr>
          <w:rStyle w:val="personname1"/>
          <w:b w:val="0"/>
          <w:sz w:val="18"/>
          <w:szCs w:val="18"/>
        </w:rPr>
        <w:t>, Deborah</w:t>
      </w:r>
      <w:r w:rsidR="0053776B" w:rsidRPr="0053776B">
        <w:rPr>
          <w:sz w:val="18"/>
          <w:szCs w:val="18"/>
        </w:rPr>
        <w:t xml:space="preserve">, (eds.) </w:t>
      </w:r>
      <w:r w:rsidR="0053776B" w:rsidRPr="0053776B">
        <w:rPr>
          <w:rStyle w:val="Emphasis"/>
          <w:sz w:val="18"/>
          <w:szCs w:val="18"/>
        </w:rPr>
        <w:t>Neurodevelopmental disorders: research challenges and solutions.</w:t>
      </w:r>
      <w:r w:rsidR="0053776B" w:rsidRPr="0053776B">
        <w:rPr>
          <w:sz w:val="18"/>
          <w:szCs w:val="18"/>
        </w:rPr>
        <w:t xml:space="preserve"> Hove, </w:t>
      </w:r>
      <w:proofErr w:type="gramStart"/>
      <w:r w:rsidR="0053776B" w:rsidRPr="0053776B">
        <w:rPr>
          <w:sz w:val="18"/>
          <w:szCs w:val="18"/>
        </w:rPr>
        <w:t>U.K. :</w:t>
      </w:r>
      <w:proofErr w:type="gramEnd"/>
      <w:r w:rsidR="0053776B" w:rsidRPr="0053776B">
        <w:rPr>
          <w:sz w:val="18"/>
          <w:szCs w:val="18"/>
        </w:rPr>
        <w:t xml:space="preserve"> Psychology Press. pp. 3-18. (Research methods in developmental psychology: a handbook series) ISBN 9781848723283</w:t>
      </w:r>
    </w:p>
    <w:p w:rsidR="005D40C0" w:rsidRPr="0053776B" w:rsidRDefault="005D40C0" w:rsidP="005D40C0">
      <w:pPr>
        <w:ind w:left="142" w:hanging="142"/>
        <w:rPr>
          <w:sz w:val="18"/>
          <w:szCs w:val="18"/>
        </w:rPr>
      </w:pPr>
      <w:r w:rsidRPr="0053776B">
        <w:rPr>
          <w:sz w:val="18"/>
          <w:szCs w:val="18"/>
        </w:rPr>
        <w:t>Camp, J., Farran, E.K. &amp; Karmiloff-</w:t>
      </w:r>
      <w:r w:rsidRPr="0053776B">
        <w:rPr>
          <w:b/>
          <w:sz w:val="18"/>
          <w:szCs w:val="18"/>
        </w:rPr>
        <w:t>S</w:t>
      </w:r>
      <w:r w:rsidRPr="0053776B">
        <w:rPr>
          <w:sz w:val="18"/>
          <w:szCs w:val="18"/>
        </w:rPr>
        <w:t xml:space="preserve">mith, A. (2012). Numeracy. </w:t>
      </w:r>
      <w:r w:rsidRPr="0053776B">
        <w:rPr>
          <w:bCs/>
          <w:iCs/>
          <w:sz w:val="18"/>
          <w:szCs w:val="18"/>
        </w:rPr>
        <w:t xml:space="preserve">In </w:t>
      </w:r>
      <w:r w:rsidRPr="0053776B">
        <w:rPr>
          <w:bCs/>
          <w:sz w:val="18"/>
          <w:szCs w:val="18"/>
        </w:rPr>
        <w:t>Farran, E.K. and Karmiloff-Smith, A. (</w:t>
      </w:r>
      <w:proofErr w:type="spellStart"/>
      <w:r w:rsidRPr="0053776B">
        <w:rPr>
          <w:bCs/>
          <w:sz w:val="18"/>
          <w:szCs w:val="18"/>
        </w:rPr>
        <w:t>Eds</w:t>
      </w:r>
      <w:proofErr w:type="spellEnd"/>
      <w:r w:rsidRPr="0053776B">
        <w:rPr>
          <w:bCs/>
          <w:sz w:val="18"/>
          <w:szCs w:val="18"/>
        </w:rPr>
        <w:t xml:space="preserve">). </w:t>
      </w:r>
      <w:r w:rsidRPr="0053776B">
        <w:rPr>
          <w:sz w:val="18"/>
          <w:szCs w:val="18"/>
        </w:rPr>
        <w:t xml:space="preserve">Neurodevelopmental Disorders Across the Lifespan: A </w:t>
      </w:r>
      <w:proofErr w:type="spellStart"/>
      <w:r w:rsidRPr="0053776B">
        <w:rPr>
          <w:sz w:val="18"/>
          <w:szCs w:val="18"/>
        </w:rPr>
        <w:t>Neuroconstructivist</w:t>
      </w:r>
      <w:proofErr w:type="spellEnd"/>
      <w:r w:rsidRPr="0053776B">
        <w:rPr>
          <w:sz w:val="18"/>
          <w:szCs w:val="18"/>
        </w:rPr>
        <w:t xml:space="preserve"> Approach. (pp.299-312). </w:t>
      </w:r>
      <w:r w:rsidRPr="0053776B">
        <w:rPr>
          <w:i/>
          <w:sz w:val="18"/>
          <w:szCs w:val="18"/>
        </w:rPr>
        <w:t>Oxford University Press.</w:t>
      </w:r>
    </w:p>
    <w:p w:rsidR="005D40C0" w:rsidRPr="002E026F" w:rsidRDefault="005D40C0" w:rsidP="005D40C0">
      <w:pPr>
        <w:ind w:left="142" w:hanging="142"/>
        <w:rPr>
          <w:sz w:val="18"/>
          <w:szCs w:val="18"/>
        </w:rPr>
      </w:pPr>
      <w:r w:rsidRPr="0053776B">
        <w:rPr>
          <w:sz w:val="18"/>
          <w:szCs w:val="18"/>
        </w:rPr>
        <w:t xml:space="preserve">Hudson, K. &amp; Farran, E.K. (2012). Executive function and motor planning. </w:t>
      </w:r>
      <w:r w:rsidRPr="0053776B">
        <w:rPr>
          <w:bCs/>
          <w:iCs/>
          <w:sz w:val="18"/>
          <w:szCs w:val="18"/>
        </w:rPr>
        <w:t xml:space="preserve">In </w:t>
      </w:r>
      <w:r w:rsidRPr="0053776B">
        <w:rPr>
          <w:bCs/>
          <w:sz w:val="18"/>
          <w:szCs w:val="18"/>
        </w:rPr>
        <w:t>Farran, E.K. and Karmiloff-Smith, A. (</w:t>
      </w:r>
      <w:proofErr w:type="spellStart"/>
      <w:r w:rsidRPr="0053776B">
        <w:rPr>
          <w:bCs/>
          <w:sz w:val="18"/>
          <w:szCs w:val="18"/>
        </w:rPr>
        <w:t>Eds</w:t>
      </w:r>
      <w:proofErr w:type="spellEnd"/>
      <w:r w:rsidRPr="0053776B">
        <w:rPr>
          <w:bCs/>
          <w:sz w:val="18"/>
          <w:szCs w:val="18"/>
        </w:rPr>
        <w:t xml:space="preserve">). </w:t>
      </w:r>
      <w:r w:rsidRPr="0053776B">
        <w:rPr>
          <w:sz w:val="18"/>
          <w:szCs w:val="18"/>
        </w:rPr>
        <w:t xml:space="preserve">Neurodevelopmental </w:t>
      </w:r>
      <w:r w:rsidRPr="002E026F">
        <w:rPr>
          <w:sz w:val="18"/>
          <w:szCs w:val="18"/>
        </w:rPr>
        <w:t xml:space="preserve">Disorders Across the Lifespan: A </w:t>
      </w:r>
      <w:proofErr w:type="spellStart"/>
      <w:r w:rsidRPr="002E026F">
        <w:rPr>
          <w:sz w:val="18"/>
          <w:szCs w:val="18"/>
        </w:rPr>
        <w:t>Neuroconstructivist</w:t>
      </w:r>
      <w:proofErr w:type="spellEnd"/>
      <w:r w:rsidRPr="002E026F">
        <w:rPr>
          <w:sz w:val="18"/>
          <w:szCs w:val="18"/>
        </w:rPr>
        <w:t xml:space="preserve"> Approach. </w:t>
      </w:r>
      <w:r>
        <w:rPr>
          <w:sz w:val="18"/>
          <w:szCs w:val="18"/>
        </w:rPr>
        <w:t xml:space="preserve">(pp. 165-186). </w:t>
      </w:r>
      <w:r w:rsidRPr="002E026F">
        <w:rPr>
          <w:i/>
          <w:sz w:val="18"/>
          <w:szCs w:val="18"/>
        </w:rPr>
        <w:t>Oxford University Press</w:t>
      </w:r>
      <w:r>
        <w:rPr>
          <w:i/>
          <w:sz w:val="18"/>
          <w:szCs w:val="18"/>
        </w:rPr>
        <w:t>.</w:t>
      </w:r>
    </w:p>
    <w:p w:rsidR="005D40C0" w:rsidRDefault="005D40C0" w:rsidP="005D40C0">
      <w:pPr>
        <w:ind w:left="142" w:hanging="142"/>
        <w:rPr>
          <w:i/>
          <w:sz w:val="18"/>
          <w:szCs w:val="18"/>
        </w:rPr>
      </w:pPr>
      <w:r w:rsidRPr="002E026F">
        <w:rPr>
          <w:bCs/>
          <w:iCs/>
          <w:sz w:val="18"/>
          <w:szCs w:val="18"/>
        </w:rPr>
        <w:t>Farran, E.K. &amp; Formby, S. (</w:t>
      </w:r>
      <w:r>
        <w:rPr>
          <w:bCs/>
          <w:iCs/>
          <w:sz w:val="18"/>
          <w:szCs w:val="18"/>
        </w:rPr>
        <w:t>2012).</w:t>
      </w:r>
      <w:r w:rsidRPr="002E026F">
        <w:rPr>
          <w:bCs/>
          <w:iCs/>
          <w:sz w:val="18"/>
          <w:szCs w:val="18"/>
        </w:rPr>
        <w:t xml:space="preserve"> </w:t>
      </w:r>
      <w:r w:rsidRPr="002E026F">
        <w:rPr>
          <w:sz w:val="18"/>
          <w:szCs w:val="18"/>
        </w:rPr>
        <w:t>Visual Perception and Visuospatial Cognition</w:t>
      </w:r>
      <w:r w:rsidRPr="002E026F">
        <w:rPr>
          <w:bCs/>
          <w:iCs/>
          <w:sz w:val="18"/>
          <w:szCs w:val="18"/>
        </w:rPr>
        <w:t xml:space="preserve">. In </w:t>
      </w:r>
      <w:r w:rsidRPr="002E026F">
        <w:rPr>
          <w:bCs/>
          <w:sz w:val="18"/>
          <w:szCs w:val="18"/>
        </w:rPr>
        <w:t>Farran, E.K. and Karmiloff-Smith, A. (</w:t>
      </w:r>
      <w:proofErr w:type="spellStart"/>
      <w:r w:rsidRPr="002E026F">
        <w:rPr>
          <w:bCs/>
          <w:sz w:val="18"/>
          <w:szCs w:val="18"/>
        </w:rPr>
        <w:t>Eds</w:t>
      </w:r>
      <w:proofErr w:type="spellEnd"/>
      <w:r w:rsidRPr="002E026F">
        <w:rPr>
          <w:bCs/>
          <w:sz w:val="18"/>
          <w:szCs w:val="18"/>
        </w:rPr>
        <w:t xml:space="preserve">). </w:t>
      </w:r>
      <w:r w:rsidRPr="002E026F">
        <w:rPr>
          <w:sz w:val="18"/>
          <w:szCs w:val="18"/>
        </w:rPr>
        <w:t xml:space="preserve">Neurodevelopmental Disorders Across the Lifespan: A </w:t>
      </w:r>
      <w:proofErr w:type="spellStart"/>
      <w:r w:rsidRPr="002E026F">
        <w:rPr>
          <w:sz w:val="18"/>
          <w:szCs w:val="18"/>
        </w:rPr>
        <w:t>Neuroconstructivist</w:t>
      </w:r>
      <w:proofErr w:type="spellEnd"/>
      <w:r w:rsidRPr="002E026F">
        <w:rPr>
          <w:sz w:val="18"/>
          <w:szCs w:val="18"/>
        </w:rPr>
        <w:t xml:space="preserve"> Approach. </w:t>
      </w:r>
      <w:r>
        <w:rPr>
          <w:sz w:val="18"/>
          <w:szCs w:val="18"/>
        </w:rPr>
        <w:t xml:space="preserve">(pp. 225-246). </w:t>
      </w:r>
      <w:r w:rsidRPr="002E026F">
        <w:rPr>
          <w:i/>
          <w:sz w:val="18"/>
          <w:szCs w:val="18"/>
        </w:rPr>
        <w:t>Oxford University Press</w:t>
      </w:r>
      <w:r>
        <w:rPr>
          <w:i/>
          <w:sz w:val="18"/>
          <w:szCs w:val="18"/>
        </w:rPr>
        <w:t>.</w:t>
      </w:r>
    </w:p>
    <w:p w:rsidR="00BC2F33" w:rsidRPr="00367BF1" w:rsidRDefault="00BC2F33" w:rsidP="00A35623">
      <w:pPr>
        <w:ind w:left="180" w:hanging="180"/>
        <w:rPr>
          <w:sz w:val="10"/>
          <w:szCs w:val="10"/>
        </w:rPr>
      </w:pPr>
    </w:p>
    <w:p w:rsidR="00BC2F33" w:rsidRPr="002E026F" w:rsidRDefault="00BC2F33" w:rsidP="00EA3958">
      <w:pPr>
        <w:ind w:left="142" w:hanging="142"/>
        <w:rPr>
          <w:b/>
          <w:bCs/>
          <w:iCs/>
          <w:sz w:val="18"/>
          <w:szCs w:val="18"/>
        </w:rPr>
      </w:pPr>
      <w:r w:rsidRPr="002E026F">
        <w:rPr>
          <w:b/>
          <w:bCs/>
          <w:iCs/>
          <w:sz w:val="18"/>
          <w:szCs w:val="18"/>
        </w:rPr>
        <w:t>Books</w:t>
      </w:r>
    </w:p>
    <w:p w:rsidR="00BC2F33" w:rsidRPr="002E026F" w:rsidRDefault="00BC2F33" w:rsidP="00EA3958">
      <w:pPr>
        <w:ind w:left="142" w:hanging="142"/>
        <w:rPr>
          <w:sz w:val="18"/>
          <w:szCs w:val="18"/>
        </w:rPr>
      </w:pPr>
      <w:r w:rsidRPr="002E026F">
        <w:rPr>
          <w:bCs/>
          <w:sz w:val="18"/>
          <w:szCs w:val="18"/>
        </w:rPr>
        <w:t>Farran, E.K. and Karmiloff-Smith, A. (</w:t>
      </w:r>
      <w:proofErr w:type="spellStart"/>
      <w:r w:rsidRPr="002E026F">
        <w:rPr>
          <w:bCs/>
          <w:sz w:val="18"/>
          <w:szCs w:val="18"/>
        </w:rPr>
        <w:t>Eds</w:t>
      </w:r>
      <w:proofErr w:type="spellEnd"/>
      <w:r w:rsidRPr="002E026F">
        <w:rPr>
          <w:bCs/>
          <w:sz w:val="18"/>
          <w:szCs w:val="18"/>
        </w:rPr>
        <w:t>)</w:t>
      </w:r>
      <w:r>
        <w:rPr>
          <w:bCs/>
          <w:sz w:val="18"/>
          <w:szCs w:val="18"/>
        </w:rPr>
        <w:t xml:space="preserve"> (2012)</w:t>
      </w:r>
      <w:r w:rsidRPr="002E026F">
        <w:rPr>
          <w:bCs/>
          <w:sz w:val="18"/>
          <w:szCs w:val="18"/>
        </w:rPr>
        <w:t xml:space="preserve">. </w:t>
      </w:r>
      <w:r w:rsidRPr="002E026F">
        <w:rPr>
          <w:sz w:val="18"/>
          <w:szCs w:val="18"/>
        </w:rPr>
        <w:t xml:space="preserve">Neurodevelopmental Disorders Across the Lifespan: A </w:t>
      </w:r>
      <w:proofErr w:type="spellStart"/>
      <w:r w:rsidRPr="002E026F">
        <w:rPr>
          <w:sz w:val="18"/>
          <w:szCs w:val="18"/>
        </w:rPr>
        <w:t>Neuroconstructivist</w:t>
      </w:r>
      <w:proofErr w:type="spellEnd"/>
      <w:r w:rsidRPr="002E026F">
        <w:rPr>
          <w:sz w:val="18"/>
          <w:szCs w:val="18"/>
        </w:rPr>
        <w:t xml:space="preserve"> Approach. </w:t>
      </w:r>
      <w:r w:rsidRPr="002E026F">
        <w:rPr>
          <w:i/>
          <w:sz w:val="18"/>
          <w:szCs w:val="18"/>
        </w:rPr>
        <w:t>Oxford University Press</w:t>
      </w:r>
      <w:r>
        <w:rPr>
          <w:i/>
          <w:sz w:val="18"/>
          <w:szCs w:val="18"/>
        </w:rPr>
        <w:t>.</w:t>
      </w:r>
    </w:p>
    <w:p w:rsidR="005D40C0" w:rsidRPr="00367BF1" w:rsidRDefault="005D40C0" w:rsidP="005D40C0">
      <w:pPr>
        <w:pStyle w:val="Heading2"/>
        <w:rPr>
          <w:bCs/>
          <w:sz w:val="10"/>
          <w:szCs w:val="10"/>
        </w:rPr>
      </w:pPr>
    </w:p>
    <w:p w:rsidR="005D40C0" w:rsidRPr="004B2B2B" w:rsidRDefault="005D40C0" w:rsidP="005D40C0">
      <w:pPr>
        <w:pStyle w:val="Heading2"/>
        <w:rPr>
          <w:bCs/>
          <w:sz w:val="18"/>
          <w:szCs w:val="18"/>
        </w:rPr>
      </w:pPr>
      <w:r w:rsidRPr="004B2B2B">
        <w:rPr>
          <w:bCs/>
          <w:sz w:val="18"/>
          <w:szCs w:val="18"/>
        </w:rPr>
        <w:t>CONFERENCE CONTRIBUTIONS</w:t>
      </w:r>
    </w:p>
    <w:p w:rsidR="005D40C0" w:rsidRDefault="005D40C0" w:rsidP="005D40C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Recent conference presentations include:</w:t>
      </w:r>
    </w:p>
    <w:p w:rsidR="00EE2871" w:rsidRPr="003B3E1A" w:rsidRDefault="00EE2871" w:rsidP="003B3E1A">
      <w:pPr>
        <w:rPr>
          <w:i/>
          <w:sz w:val="18"/>
          <w:szCs w:val="18"/>
        </w:rPr>
      </w:pPr>
      <w:r w:rsidRPr="003B3E1A">
        <w:rPr>
          <w:sz w:val="18"/>
          <w:szCs w:val="18"/>
          <w:lang w:val="de-DE"/>
        </w:rPr>
        <w:t xml:space="preserve">Farran, E.K., Hudson, K., </w:t>
      </w:r>
      <w:proofErr w:type="spellStart"/>
      <w:r w:rsidRPr="003B3E1A">
        <w:rPr>
          <w:sz w:val="18"/>
          <w:szCs w:val="18"/>
        </w:rPr>
        <w:t>Facon</w:t>
      </w:r>
      <w:proofErr w:type="spellEnd"/>
      <w:r w:rsidRPr="003B3E1A">
        <w:rPr>
          <w:sz w:val="18"/>
          <w:szCs w:val="18"/>
        </w:rPr>
        <w:t xml:space="preserve">, M., </w:t>
      </w:r>
      <w:r w:rsidRPr="003B3E1A">
        <w:rPr>
          <w:sz w:val="18"/>
          <w:szCs w:val="18"/>
          <w:lang w:val="de-DE"/>
        </w:rPr>
        <w:t xml:space="preserve">White, H., </w:t>
      </w:r>
      <w:r w:rsidRPr="003B3E1A">
        <w:rPr>
          <w:sz w:val="18"/>
          <w:szCs w:val="18"/>
        </w:rPr>
        <w:t xml:space="preserve">Sockeel, P., </w:t>
      </w:r>
      <w:proofErr w:type="spellStart"/>
      <w:r w:rsidRPr="003B3E1A">
        <w:rPr>
          <w:sz w:val="18"/>
          <w:szCs w:val="18"/>
        </w:rPr>
        <w:t>Mellier</w:t>
      </w:r>
      <w:proofErr w:type="spellEnd"/>
      <w:r w:rsidRPr="003B3E1A">
        <w:rPr>
          <w:sz w:val="18"/>
          <w:szCs w:val="18"/>
        </w:rPr>
        <w:t>, D.,</w:t>
      </w:r>
      <w:r w:rsidRPr="003B3E1A">
        <w:rPr>
          <w:sz w:val="18"/>
          <w:szCs w:val="18"/>
          <w:lang w:val="de-DE"/>
        </w:rPr>
        <w:t xml:space="preserve"> Blades, M.,</w:t>
      </w:r>
      <w:r w:rsidRPr="003B3E1A">
        <w:rPr>
          <w:sz w:val="18"/>
          <w:szCs w:val="18"/>
        </w:rPr>
        <w:t xml:space="preserve"> Courbois</w:t>
      </w:r>
      <w:r w:rsidRPr="003B3E1A">
        <w:rPr>
          <w:sz w:val="18"/>
          <w:szCs w:val="18"/>
          <w:vertAlign w:val="superscript"/>
        </w:rPr>
        <w:t xml:space="preserve">, </w:t>
      </w:r>
      <w:r w:rsidRPr="003B3E1A">
        <w:rPr>
          <w:sz w:val="18"/>
          <w:szCs w:val="18"/>
        </w:rPr>
        <w:t>Y.</w:t>
      </w:r>
      <w:r w:rsidR="003B3E1A" w:rsidRPr="003B3E1A">
        <w:rPr>
          <w:sz w:val="18"/>
          <w:szCs w:val="18"/>
        </w:rPr>
        <w:t xml:space="preserve"> (2019).</w:t>
      </w:r>
      <w:r w:rsidRPr="003B3E1A">
        <w:rPr>
          <w:sz w:val="18"/>
          <w:szCs w:val="18"/>
        </w:rPr>
        <w:t xml:space="preserve"> Exploration as a navigation strategy; evidence from typical children, Williams syndrome and Down syndrome. </w:t>
      </w:r>
      <w:r w:rsidRPr="003B3E1A">
        <w:rPr>
          <w:i/>
          <w:sz w:val="18"/>
          <w:szCs w:val="18"/>
        </w:rPr>
        <w:t>Williams Syndrome researchers meeting, Durham, September 2019.</w:t>
      </w:r>
    </w:p>
    <w:p w:rsidR="00EE2871" w:rsidRPr="003B3E1A" w:rsidRDefault="00EE2871" w:rsidP="003B3E1A">
      <w:pPr>
        <w:rPr>
          <w:sz w:val="18"/>
          <w:szCs w:val="18"/>
        </w:rPr>
      </w:pPr>
      <w:r w:rsidRPr="003B3E1A">
        <w:rPr>
          <w:sz w:val="18"/>
          <w:szCs w:val="18"/>
          <w:lang w:eastAsia="en-GB"/>
        </w:rPr>
        <w:t>Farran, E.K., Bowler, A. Karmiloff-Smith, A., D’Souza, H., Mayall, L., Hill, E.L.</w:t>
      </w:r>
      <w:r w:rsidR="003B3E1A" w:rsidRPr="003B3E1A">
        <w:rPr>
          <w:sz w:val="18"/>
          <w:szCs w:val="18"/>
          <w:lang w:eastAsia="en-GB"/>
        </w:rPr>
        <w:t xml:space="preserve"> (2019).</w:t>
      </w:r>
      <w:r w:rsidRPr="003B3E1A">
        <w:rPr>
          <w:sz w:val="18"/>
          <w:szCs w:val="18"/>
          <w:lang w:eastAsia="en-GB"/>
        </w:rPr>
        <w:t xml:space="preserve"> </w:t>
      </w:r>
      <w:r w:rsidRPr="003B3E1A">
        <w:rPr>
          <w:sz w:val="18"/>
          <w:szCs w:val="18"/>
        </w:rPr>
        <w:t xml:space="preserve">Cross-domain associations between motor and spatial domains; typical and atypical development. </w:t>
      </w:r>
      <w:r w:rsidRPr="003B3E1A">
        <w:rPr>
          <w:i/>
          <w:sz w:val="18"/>
          <w:szCs w:val="18"/>
        </w:rPr>
        <w:t>Society for Research in Child Development, Baltimore, USA. March 2019</w:t>
      </w:r>
      <w:r w:rsidRPr="003B3E1A">
        <w:rPr>
          <w:sz w:val="18"/>
          <w:szCs w:val="18"/>
        </w:rPr>
        <w:t xml:space="preserve">. </w:t>
      </w:r>
    </w:p>
    <w:p w:rsidR="00EE2871" w:rsidRPr="003B3E1A" w:rsidRDefault="00EE2871" w:rsidP="003B3E1A">
      <w:pPr>
        <w:pStyle w:val="p1"/>
        <w:spacing w:after="0"/>
        <w:ind w:firstLine="0"/>
        <w:rPr>
          <w:i/>
          <w:sz w:val="18"/>
          <w:szCs w:val="18"/>
        </w:rPr>
      </w:pPr>
      <w:r w:rsidRPr="003B3E1A">
        <w:rPr>
          <w:sz w:val="18"/>
          <w:szCs w:val="18"/>
        </w:rPr>
        <w:t xml:space="preserve">Farran, E.K., </w:t>
      </w:r>
      <w:r w:rsidRPr="003B3E1A">
        <w:rPr>
          <w:rFonts w:eastAsia="Times New Roman"/>
          <w:sz w:val="18"/>
          <w:szCs w:val="18"/>
        </w:rPr>
        <w:t xml:space="preserve">Bowler, </w:t>
      </w:r>
      <w:r w:rsidRPr="003B3E1A">
        <w:rPr>
          <w:sz w:val="18"/>
          <w:szCs w:val="18"/>
        </w:rPr>
        <w:t xml:space="preserve">A., Hill, E.L., </w:t>
      </w:r>
      <w:r w:rsidRPr="003B3E1A">
        <w:rPr>
          <w:rFonts w:eastAsia="Times New Roman"/>
          <w:sz w:val="18"/>
          <w:szCs w:val="18"/>
        </w:rPr>
        <w:t>Karmiloff-Smith,</w:t>
      </w:r>
      <w:r w:rsidRPr="003B3E1A">
        <w:rPr>
          <w:sz w:val="18"/>
          <w:szCs w:val="18"/>
        </w:rPr>
        <w:t xml:space="preserve"> A., </w:t>
      </w:r>
      <w:r w:rsidRPr="003B3E1A">
        <w:rPr>
          <w:rFonts w:eastAsia="Times New Roman"/>
          <w:sz w:val="18"/>
          <w:szCs w:val="18"/>
        </w:rPr>
        <w:t>D’Souza,</w:t>
      </w:r>
      <w:r w:rsidRPr="003B3E1A">
        <w:rPr>
          <w:sz w:val="18"/>
          <w:szCs w:val="18"/>
        </w:rPr>
        <w:t xml:space="preserve"> H., </w:t>
      </w:r>
      <w:r w:rsidRPr="003B3E1A">
        <w:rPr>
          <w:rFonts w:eastAsia="Times New Roman"/>
          <w:sz w:val="18"/>
          <w:szCs w:val="18"/>
        </w:rPr>
        <w:t>Mayall,</w:t>
      </w:r>
      <w:r w:rsidRPr="003B3E1A">
        <w:rPr>
          <w:sz w:val="18"/>
          <w:szCs w:val="18"/>
        </w:rPr>
        <w:t xml:space="preserve"> L., Brady, D., Sumner, E.</w:t>
      </w:r>
      <w:r w:rsidR="003B3E1A" w:rsidRPr="003B3E1A">
        <w:rPr>
          <w:sz w:val="18"/>
          <w:szCs w:val="18"/>
        </w:rPr>
        <w:t xml:space="preserve"> (2018).</w:t>
      </w:r>
      <w:r w:rsidRPr="003B3E1A">
        <w:rPr>
          <w:sz w:val="18"/>
          <w:szCs w:val="18"/>
        </w:rPr>
        <w:t xml:space="preserve"> Is the motor impairment in Attention Deficit Hyperactivity Disorder (ADHD) a co-occurring deficit or a phenotypic characteristic? </w:t>
      </w:r>
      <w:r w:rsidRPr="003B3E1A">
        <w:rPr>
          <w:i/>
          <w:sz w:val="18"/>
          <w:szCs w:val="18"/>
        </w:rPr>
        <w:t>British Psychological Society Developmental Section Conference, Liverpool, September 2018.</w:t>
      </w:r>
    </w:p>
    <w:p w:rsidR="005D40C0" w:rsidRDefault="005D40C0" w:rsidP="00990B6E">
      <w:pPr>
        <w:rPr>
          <w:b/>
          <w:bCs/>
          <w:sz w:val="18"/>
          <w:szCs w:val="18"/>
        </w:rPr>
      </w:pPr>
      <w:r w:rsidRPr="004B2B2B">
        <w:rPr>
          <w:b/>
          <w:bCs/>
          <w:sz w:val="18"/>
          <w:szCs w:val="18"/>
        </w:rPr>
        <w:t>Recent</w:t>
      </w:r>
      <w:r>
        <w:rPr>
          <w:b/>
          <w:bCs/>
          <w:sz w:val="18"/>
          <w:szCs w:val="18"/>
        </w:rPr>
        <w:t xml:space="preserve"> invited</w:t>
      </w:r>
      <w:r w:rsidRPr="004B2B2B">
        <w:rPr>
          <w:b/>
          <w:bCs/>
          <w:sz w:val="18"/>
          <w:szCs w:val="18"/>
        </w:rPr>
        <w:t xml:space="preserve"> presentations include:</w:t>
      </w:r>
    </w:p>
    <w:p w:rsidR="00A46C29" w:rsidRPr="00990B6E" w:rsidRDefault="00A46C29" w:rsidP="00990B6E">
      <w:pPr>
        <w:rPr>
          <w:sz w:val="18"/>
          <w:szCs w:val="18"/>
          <w:lang w:eastAsia="en-GB"/>
        </w:rPr>
      </w:pPr>
      <w:r w:rsidRPr="00990B6E">
        <w:rPr>
          <w:bCs/>
          <w:sz w:val="18"/>
          <w:szCs w:val="18"/>
        </w:rPr>
        <w:t xml:space="preserve">Farran, E.K. (2019). </w:t>
      </w:r>
      <w:r w:rsidR="00990B6E" w:rsidRPr="00990B6E">
        <w:rPr>
          <w:color w:val="000000"/>
          <w:sz w:val="18"/>
          <w:szCs w:val="18"/>
        </w:rPr>
        <w:t>Navigation and the spatial domain; a cross-syndrome comparison of Down Syndrome and Williams Syndrome</w:t>
      </w:r>
      <w:r w:rsidRPr="00990B6E">
        <w:rPr>
          <w:sz w:val="18"/>
          <w:szCs w:val="18"/>
        </w:rPr>
        <w:t xml:space="preserve">. </w:t>
      </w:r>
      <w:r w:rsidR="00990B6E" w:rsidRPr="00990B6E">
        <w:rPr>
          <w:i/>
          <w:sz w:val="18"/>
          <w:szCs w:val="18"/>
        </w:rPr>
        <w:t>University of Oxford, October</w:t>
      </w:r>
      <w:r w:rsidRPr="00990B6E">
        <w:rPr>
          <w:i/>
          <w:sz w:val="18"/>
          <w:szCs w:val="18"/>
        </w:rPr>
        <w:t xml:space="preserve"> 2019</w:t>
      </w:r>
      <w:r w:rsidRPr="00990B6E">
        <w:rPr>
          <w:sz w:val="18"/>
          <w:szCs w:val="18"/>
        </w:rPr>
        <w:t>.</w:t>
      </w:r>
    </w:p>
    <w:p w:rsidR="00A46C29" w:rsidRPr="00990B6E" w:rsidRDefault="00A46C29" w:rsidP="00990B6E">
      <w:pPr>
        <w:rPr>
          <w:i/>
          <w:sz w:val="18"/>
          <w:szCs w:val="18"/>
          <w:lang w:eastAsia="en-GB"/>
        </w:rPr>
      </w:pPr>
      <w:r w:rsidRPr="00990B6E">
        <w:rPr>
          <w:bCs/>
          <w:sz w:val="18"/>
          <w:szCs w:val="18"/>
        </w:rPr>
        <w:t xml:space="preserve">Farran, E.K. (2019). </w:t>
      </w:r>
      <w:r w:rsidRPr="00990B6E">
        <w:rPr>
          <w:color w:val="000000"/>
          <w:sz w:val="18"/>
          <w:szCs w:val="18"/>
        </w:rPr>
        <w:t xml:space="preserve">Navigation and the spatial domain; syndrome-specific patterns of learning and development in Down Syndrome and Williams </w:t>
      </w:r>
      <w:r w:rsidRPr="00990B6E">
        <w:rPr>
          <w:sz w:val="18"/>
          <w:szCs w:val="18"/>
        </w:rPr>
        <w:t xml:space="preserve">Syndrome. </w:t>
      </w:r>
      <w:r w:rsidRPr="00990B6E">
        <w:rPr>
          <w:i/>
          <w:sz w:val="18"/>
          <w:szCs w:val="18"/>
        </w:rPr>
        <w:t xml:space="preserve">UCL </w:t>
      </w:r>
      <w:hyperlink r:id="rId16" w:history="1">
        <w:r w:rsidRPr="00990B6E">
          <w:rPr>
            <w:rStyle w:val="Hyperlink"/>
            <w:i/>
            <w:color w:val="auto"/>
            <w:sz w:val="18"/>
            <w:szCs w:val="18"/>
            <w:u w:val="none"/>
          </w:rPr>
          <w:t>Centre for Developmental Cognitive Neuroscience</w:t>
        </w:r>
      </w:hyperlink>
      <w:r w:rsidRPr="00990B6E">
        <w:rPr>
          <w:i/>
          <w:sz w:val="18"/>
          <w:szCs w:val="18"/>
        </w:rPr>
        <w:t>, May 2019.</w:t>
      </w:r>
    </w:p>
    <w:p w:rsidR="007E6A35" w:rsidRPr="00990B6E" w:rsidRDefault="007E6A35" w:rsidP="00990B6E">
      <w:pPr>
        <w:pStyle w:val="Normal1"/>
        <w:rPr>
          <w:rFonts w:ascii="Times New Roman" w:hAnsi="Times New Roman" w:cs="Times New Roman"/>
          <w:bCs/>
          <w:sz w:val="18"/>
          <w:szCs w:val="18"/>
          <w:lang w:val="en-GB"/>
        </w:rPr>
      </w:pPr>
      <w:r w:rsidRPr="00990B6E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Farran, E.K. (2018). </w:t>
      </w:r>
      <w:r w:rsidRPr="00990B6E">
        <w:rPr>
          <w:rFonts w:ascii="Times New Roman" w:hAnsi="Times New Roman" w:cs="Times New Roman"/>
          <w:color w:val="000000"/>
          <w:sz w:val="18"/>
          <w:szCs w:val="18"/>
        </w:rPr>
        <w:t>Navigation and the spatial domain in neurodevelopmental disorders</w:t>
      </w:r>
      <w:r w:rsidRPr="00990B6E">
        <w:rPr>
          <w:rFonts w:ascii="Times New Roman" w:hAnsi="Times New Roman" w:cs="Times New Roman"/>
          <w:bCs/>
          <w:i/>
          <w:sz w:val="18"/>
          <w:szCs w:val="18"/>
          <w:lang w:val="en-GB"/>
        </w:rPr>
        <w:t>. Keynote address.</w:t>
      </w:r>
      <w:r w:rsidRPr="00990B6E">
        <w:rPr>
          <w:rStyle w:val="Strong"/>
          <w:rFonts w:ascii="Times New Roman" w:hAnsi="Times New Roman" w:cs="Times New Roman"/>
          <w:b w:val="0"/>
          <w:i/>
          <w:color w:val="000000"/>
          <w:sz w:val="18"/>
          <w:szCs w:val="18"/>
        </w:rPr>
        <w:t xml:space="preserve"> European Conference on Psychological Theory &amp; Research on Intellectual and Developmental Disabilities, June 2018.</w:t>
      </w:r>
    </w:p>
    <w:p w:rsidR="00A91EED" w:rsidRPr="00990B6E" w:rsidRDefault="00A91EED" w:rsidP="00990B6E">
      <w:pPr>
        <w:pStyle w:val="Normal1"/>
        <w:rPr>
          <w:rFonts w:ascii="Times New Roman" w:hAnsi="Times New Roman" w:cs="Times New Roman"/>
          <w:bCs/>
          <w:i/>
          <w:sz w:val="18"/>
          <w:szCs w:val="18"/>
          <w:lang w:val="en-GB"/>
        </w:rPr>
      </w:pPr>
      <w:r w:rsidRPr="00990B6E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Farran, E.K. (2017). Educational Neuroscience. </w:t>
      </w:r>
      <w:r w:rsidRPr="00990B6E">
        <w:rPr>
          <w:rFonts w:ascii="Times New Roman" w:hAnsi="Times New Roman" w:cs="Times New Roman"/>
          <w:bCs/>
          <w:i/>
          <w:sz w:val="18"/>
          <w:szCs w:val="18"/>
          <w:lang w:val="en-GB"/>
        </w:rPr>
        <w:t xml:space="preserve">Invited speaker. </w:t>
      </w:r>
      <w:r w:rsidRPr="00990B6E">
        <w:rPr>
          <w:rStyle w:val="highlight"/>
          <w:rFonts w:ascii="Times New Roman" w:hAnsi="Times New Roman" w:cs="Times New Roman"/>
          <w:i/>
          <w:sz w:val="18"/>
          <w:szCs w:val="18"/>
        </w:rPr>
        <w:t>Headmaster</w:t>
      </w:r>
      <w:r w:rsidRPr="00990B6E">
        <w:rPr>
          <w:rFonts w:ascii="Times New Roman" w:hAnsi="Times New Roman" w:cs="Times New Roman"/>
          <w:i/>
          <w:sz w:val="18"/>
          <w:szCs w:val="18"/>
        </w:rPr>
        <w:t>s and Headmistresses’ Conference, London, March, 2017.</w:t>
      </w:r>
    </w:p>
    <w:p w:rsidR="005D40C0" w:rsidRPr="00367BF1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5D40C0" w:rsidRPr="00843F4E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843F4E">
        <w:rPr>
          <w:b/>
          <w:bCs/>
          <w:sz w:val="18"/>
          <w:szCs w:val="18"/>
        </w:rPr>
        <w:t>PROFESSIONAL ACTIVITIES OUTSIDE THE UNIVERSITY</w:t>
      </w:r>
    </w:p>
    <w:p w:rsidR="00EE4651" w:rsidRDefault="00EE4651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 xml:space="preserve">UK Reproducibility Network </w:t>
      </w:r>
      <w:r w:rsidR="003B3E1A">
        <w:rPr>
          <w:sz w:val="18"/>
          <w:szCs w:val="18"/>
        </w:rPr>
        <w:t xml:space="preserve">(UKRN) </w:t>
      </w:r>
      <w:r>
        <w:rPr>
          <w:sz w:val="18"/>
          <w:szCs w:val="18"/>
        </w:rPr>
        <w:t>Local network lead</w:t>
      </w:r>
    </w:p>
    <w:p w:rsidR="00452262" w:rsidRDefault="00452262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>Honorary member of UCL</w:t>
      </w:r>
    </w:p>
    <w:p w:rsidR="005D40C0" w:rsidRPr="00843F4E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843F4E">
        <w:rPr>
          <w:sz w:val="18"/>
          <w:szCs w:val="18"/>
        </w:rPr>
        <w:t>Member of the Experimental Psychology Society</w:t>
      </w:r>
    </w:p>
    <w:p w:rsidR="00A67A8A" w:rsidRDefault="00A67A8A" w:rsidP="00A67A8A">
      <w:pPr>
        <w:pStyle w:val="HTMLPreformatte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Member of the Centre for Educational Neuroscience Management committee, London.</w:t>
      </w:r>
    </w:p>
    <w:p w:rsidR="00A67A8A" w:rsidRPr="005D40C0" w:rsidRDefault="00A67A8A" w:rsidP="00A67A8A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5D40C0">
        <w:rPr>
          <w:sz w:val="18"/>
          <w:szCs w:val="18"/>
        </w:rPr>
        <w:t>Member of Science and Research Advisory Committee Down Syndrome Education International</w:t>
      </w:r>
    </w:p>
    <w:p w:rsidR="005D40C0" w:rsidRPr="00843F4E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843F4E">
        <w:rPr>
          <w:sz w:val="18"/>
          <w:szCs w:val="18"/>
        </w:rPr>
        <w:t>PhD examiner:</w:t>
      </w:r>
      <w:r w:rsidR="00EE4651">
        <w:rPr>
          <w:sz w:val="18"/>
          <w:szCs w:val="18"/>
        </w:rPr>
        <w:t xml:space="preserve"> University of Surrey, 2019; University of Durham, 2019;</w:t>
      </w:r>
      <w:r w:rsidRPr="00843F4E">
        <w:rPr>
          <w:sz w:val="18"/>
          <w:szCs w:val="18"/>
        </w:rPr>
        <w:t xml:space="preserve"> </w:t>
      </w:r>
      <w:r w:rsidR="00EE4651">
        <w:rPr>
          <w:sz w:val="18"/>
          <w:szCs w:val="18"/>
        </w:rPr>
        <w:t xml:space="preserve">Kings College London, 2019; </w:t>
      </w:r>
      <w:r w:rsidR="00885792">
        <w:rPr>
          <w:sz w:val="18"/>
          <w:szCs w:val="18"/>
        </w:rPr>
        <w:t>University College London, 2017; Birkbeck, University of London, 2017</w:t>
      </w:r>
      <w:r w:rsidR="00EE4651">
        <w:rPr>
          <w:sz w:val="18"/>
          <w:szCs w:val="18"/>
        </w:rPr>
        <w:t>, 2019</w:t>
      </w:r>
      <w:r w:rsidR="00885792">
        <w:rPr>
          <w:sz w:val="18"/>
          <w:szCs w:val="18"/>
        </w:rPr>
        <w:t xml:space="preserve">; UCL Institute of Education, 2016, </w:t>
      </w:r>
      <w:r w:rsidRPr="00843F4E">
        <w:rPr>
          <w:sz w:val="18"/>
          <w:szCs w:val="18"/>
        </w:rPr>
        <w:t>University of Stirling, 2007; University of Oxford, 2011</w:t>
      </w:r>
      <w:r w:rsidR="00885792">
        <w:rPr>
          <w:sz w:val="18"/>
          <w:szCs w:val="18"/>
        </w:rPr>
        <w:t>, University of Reading, 2003, 2005, 2007.</w:t>
      </w:r>
    </w:p>
    <w:p w:rsidR="005D40C0" w:rsidRPr="00843F4E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843F4E">
        <w:rPr>
          <w:sz w:val="18"/>
          <w:szCs w:val="18"/>
        </w:rPr>
        <w:t>External examiner: Speech Science and Speech Communication, UCL. 2006-2011</w:t>
      </w:r>
    </w:p>
    <w:p w:rsidR="005D40C0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>External reviewer: BSc degree proposal, UCL. 2012</w:t>
      </w:r>
      <w:r w:rsidR="00EE4651">
        <w:rPr>
          <w:sz w:val="18"/>
          <w:szCs w:val="18"/>
        </w:rPr>
        <w:t>; MSc Developmental Psychology, University of Surrey, 2018.</w:t>
      </w:r>
    </w:p>
    <w:p w:rsidR="005D40C0" w:rsidRPr="00843F4E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843F4E">
        <w:rPr>
          <w:sz w:val="18"/>
          <w:szCs w:val="18"/>
        </w:rPr>
        <w:t xml:space="preserve">Conference organiser. </w:t>
      </w:r>
      <w:r w:rsidR="00B36EBA">
        <w:rPr>
          <w:sz w:val="18"/>
          <w:szCs w:val="18"/>
        </w:rPr>
        <w:t xml:space="preserve">Neurodevelopmental Disorder Annual Seminar </w:t>
      </w:r>
      <w:r w:rsidR="00EE4651">
        <w:rPr>
          <w:sz w:val="18"/>
          <w:szCs w:val="18"/>
        </w:rPr>
        <w:t xml:space="preserve">2019, </w:t>
      </w:r>
      <w:r w:rsidR="00B36EBA">
        <w:rPr>
          <w:sz w:val="18"/>
          <w:szCs w:val="18"/>
        </w:rPr>
        <w:t>2016;</w:t>
      </w:r>
      <w:r w:rsidR="004C5B1C">
        <w:rPr>
          <w:sz w:val="18"/>
          <w:szCs w:val="18"/>
        </w:rPr>
        <w:t xml:space="preserve"> Neurodevelopmental Disorders seminar series, 2012-2013;</w:t>
      </w:r>
      <w:r w:rsidR="00B36EBA">
        <w:rPr>
          <w:sz w:val="18"/>
          <w:szCs w:val="18"/>
        </w:rPr>
        <w:t xml:space="preserve"> </w:t>
      </w:r>
      <w:r w:rsidRPr="00843F4E">
        <w:rPr>
          <w:sz w:val="18"/>
          <w:szCs w:val="18"/>
        </w:rPr>
        <w:t>The 3</w:t>
      </w:r>
      <w:r w:rsidRPr="00843F4E">
        <w:rPr>
          <w:sz w:val="18"/>
          <w:szCs w:val="18"/>
          <w:vertAlign w:val="superscript"/>
        </w:rPr>
        <w:t>rd</w:t>
      </w:r>
      <w:r w:rsidRPr="00843F4E">
        <w:rPr>
          <w:sz w:val="18"/>
          <w:szCs w:val="18"/>
        </w:rPr>
        <w:t xml:space="preserve"> Williams S</w:t>
      </w:r>
      <w:r w:rsidR="00B36EBA">
        <w:rPr>
          <w:sz w:val="18"/>
          <w:szCs w:val="18"/>
        </w:rPr>
        <w:t xml:space="preserve">yndrome Workshop, Reading, 2006; </w:t>
      </w:r>
    </w:p>
    <w:p w:rsidR="005A6E2E" w:rsidRPr="00322608" w:rsidRDefault="005A6E2E" w:rsidP="005D40C0">
      <w:pPr>
        <w:pStyle w:val="HTMLPreformatte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Associate Editor: Frontiers in Developmental </w:t>
      </w:r>
      <w:r w:rsidR="001C51B0">
        <w:rPr>
          <w:rFonts w:ascii="Times New Roman" w:hAnsi="Times New Roman" w:cs="Times New Roman"/>
          <w:sz w:val="18"/>
          <w:szCs w:val="18"/>
        </w:rPr>
        <w:t>Psychology</w:t>
      </w:r>
      <w:r>
        <w:rPr>
          <w:rFonts w:ascii="Times New Roman" w:hAnsi="Times New Roman" w:cs="Times New Roman"/>
          <w:sz w:val="18"/>
          <w:szCs w:val="18"/>
        </w:rPr>
        <w:t xml:space="preserve"> 2015-</w:t>
      </w:r>
      <w:r w:rsidRPr="00322608">
        <w:rPr>
          <w:rFonts w:ascii="Times New Roman" w:hAnsi="Times New Roman" w:cs="Times New Roman"/>
          <w:sz w:val="18"/>
          <w:szCs w:val="18"/>
        </w:rPr>
        <w:t>present</w:t>
      </w:r>
      <w:r w:rsidR="004C5B1C" w:rsidRPr="00322608">
        <w:rPr>
          <w:rFonts w:ascii="Times New Roman" w:hAnsi="Times New Roman" w:cs="Times New Roman"/>
          <w:sz w:val="18"/>
          <w:szCs w:val="18"/>
        </w:rPr>
        <w:t xml:space="preserve">; </w:t>
      </w:r>
      <w:r w:rsidR="00322608" w:rsidRPr="00322608">
        <w:rPr>
          <w:rFonts w:ascii="Times New Roman" w:hAnsi="Times New Roman" w:cs="Times New Roman"/>
          <w:sz w:val="18"/>
          <w:szCs w:val="18"/>
        </w:rPr>
        <w:t>Cognitive Research: Principles and Implications</w:t>
      </w:r>
      <w:r w:rsidR="00322608">
        <w:rPr>
          <w:rFonts w:ascii="Times New Roman" w:hAnsi="Times New Roman" w:cs="Times New Roman"/>
          <w:sz w:val="18"/>
          <w:szCs w:val="18"/>
        </w:rPr>
        <w:t xml:space="preserve"> 2017 - present</w:t>
      </w:r>
    </w:p>
    <w:p w:rsidR="005D40C0" w:rsidRPr="00322608" w:rsidRDefault="005D40C0" w:rsidP="005D40C0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322608">
        <w:rPr>
          <w:rFonts w:ascii="Times New Roman" w:hAnsi="Times New Roman" w:cs="Times New Roman"/>
          <w:sz w:val="18"/>
          <w:szCs w:val="18"/>
        </w:rPr>
        <w:t>Member of Editorial Board:</w:t>
      </w:r>
      <w:r w:rsidR="00B36EBA" w:rsidRPr="00322608">
        <w:rPr>
          <w:rFonts w:ascii="Times New Roman" w:hAnsi="Times New Roman" w:cs="Times New Roman"/>
          <w:sz w:val="18"/>
          <w:szCs w:val="18"/>
        </w:rPr>
        <w:t xml:space="preserve"> </w:t>
      </w:r>
      <w:r w:rsidRPr="00322608">
        <w:rPr>
          <w:rFonts w:ascii="Times New Roman" w:hAnsi="Times New Roman" w:cs="Times New Roman"/>
          <w:sz w:val="18"/>
          <w:szCs w:val="18"/>
        </w:rPr>
        <w:t>Developmental Neuropsychology, Developmental Science</w:t>
      </w:r>
    </w:p>
    <w:p w:rsidR="005D40C0" w:rsidRPr="00322608" w:rsidRDefault="005D40C0" w:rsidP="005D40C0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322608">
        <w:rPr>
          <w:sz w:val="18"/>
          <w:szCs w:val="18"/>
        </w:rPr>
        <w:t>Member of ESRC Peer review college, 2012-present</w:t>
      </w:r>
    </w:p>
    <w:p w:rsidR="00BC2F33" w:rsidRPr="00C82C4B" w:rsidRDefault="005D40C0" w:rsidP="00C82C4B">
      <w:pPr>
        <w:pStyle w:val="HTMLPreformatted"/>
        <w:rPr>
          <w:rFonts w:ascii="Times New Roman" w:hAnsi="Times New Roman" w:cs="Times New Roman"/>
          <w:sz w:val="18"/>
          <w:szCs w:val="18"/>
        </w:rPr>
      </w:pPr>
      <w:r w:rsidRPr="00843F4E">
        <w:rPr>
          <w:rFonts w:ascii="Times New Roman" w:hAnsi="Times New Roman" w:cs="Times New Roman"/>
          <w:sz w:val="18"/>
          <w:szCs w:val="18"/>
        </w:rPr>
        <w:t>Reviewer for</w:t>
      </w:r>
      <w:r w:rsidR="003B3E1A">
        <w:rPr>
          <w:rFonts w:ascii="Times New Roman" w:hAnsi="Times New Roman" w:cs="Times New Roman"/>
          <w:sz w:val="18"/>
          <w:szCs w:val="18"/>
        </w:rPr>
        <w:t xml:space="preserve"> numerous journals and funding bodies, including</w:t>
      </w:r>
      <w:r w:rsidRPr="00843F4E">
        <w:rPr>
          <w:rFonts w:ascii="Times New Roman" w:hAnsi="Times New Roman" w:cs="Times New Roman"/>
          <w:sz w:val="18"/>
          <w:szCs w:val="18"/>
        </w:rPr>
        <w:t xml:space="preserve">: American Journal on Mental Retardation, </w:t>
      </w:r>
      <w:r>
        <w:rPr>
          <w:rFonts w:ascii="Times New Roman" w:hAnsi="Times New Roman" w:cs="Times New Roman"/>
          <w:sz w:val="18"/>
          <w:szCs w:val="18"/>
        </w:rPr>
        <w:t xml:space="preserve">British Journal of Developmental Psychology, </w:t>
      </w:r>
      <w:r w:rsidRPr="00843F4E">
        <w:rPr>
          <w:rFonts w:ascii="Times New Roman" w:hAnsi="Times New Roman" w:cs="Times New Roman"/>
          <w:sz w:val="18"/>
          <w:szCs w:val="18"/>
        </w:rPr>
        <w:t xml:space="preserve">Cognitive Processing, Cortex, Developmental Medicine &amp; Child Neurology, Developmental Neuropsychology, Developmental Science, </w:t>
      </w:r>
      <w:r w:rsidR="00061AD3">
        <w:rPr>
          <w:rFonts w:ascii="Times New Roman" w:hAnsi="Times New Roman" w:cs="Times New Roman"/>
          <w:sz w:val="18"/>
          <w:szCs w:val="18"/>
        </w:rPr>
        <w:t xml:space="preserve">Genes, Brain and Behaviour, </w:t>
      </w:r>
      <w:r w:rsidRPr="00843F4E">
        <w:rPr>
          <w:rFonts w:ascii="Times New Roman" w:hAnsi="Times New Roman" w:cs="Times New Roman"/>
          <w:sz w:val="18"/>
          <w:szCs w:val="18"/>
        </w:rPr>
        <w:t xml:space="preserve">Journal of Child Psychology and Psychiatry, Memory, Mind and Language, Neuropsychology, </w:t>
      </w:r>
      <w:proofErr w:type="spellStart"/>
      <w:r w:rsidRPr="00843F4E">
        <w:rPr>
          <w:rFonts w:ascii="Times New Roman" w:hAnsi="Times New Roman" w:cs="Times New Roman"/>
          <w:sz w:val="18"/>
          <w:szCs w:val="18"/>
        </w:rPr>
        <w:t>Neuropsychologia</w:t>
      </w:r>
      <w:proofErr w:type="spellEnd"/>
      <w:r w:rsidRPr="00843F4E">
        <w:rPr>
          <w:rFonts w:ascii="Times New Roman" w:hAnsi="Times New Roman" w:cs="Times New Roman"/>
          <w:sz w:val="18"/>
          <w:szCs w:val="18"/>
        </w:rPr>
        <w:t xml:space="preserve">, Vision research, Pearson Education, British Academy, ESRC, BBSRC, MRC, </w:t>
      </w:r>
      <w:proofErr w:type="spellStart"/>
      <w:r w:rsidRPr="00843F4E">
        <w:rPr>
          <w:rFonts w:ascii="Times New Roman" w:hAnsi="Times New Roman" w:cs="Times New Roman"/>
          <w:sz w:val="18"/>
          <w:szCs w:val="18"/>
        </w:rPr>
        <w:t>Agence</w:t>
      </w:r>
      <w:proofErr w:type="spellEnd"/>
      <w:r w:rsidRPr="00843F4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43F4E">
        <w:rPr>
          <w:rFonts w:ascii="Times New Roman" w:hAnsi="Times New Roman" w:cs="Times New Roman"/>
          <w:sz w:val="18"/>
          <w:szCs w:val="18"/>
        </w:rPr>
        <w:t>Nationale</w:t>
      </w:r>
      <w:proofErr w:type="spellEnd"/>
      <w:r w:rsidRPr="00843F4E">
        <w:rPr>
          <w:rFonts w:ascii="Times New Roman" w:hAnsi="Times New Roman" w:cs="Times New Roman"/>
          <w:sz w:val="18"/>
          <w:szCs w:val="18"/>
        </w:rPr>
        <w:t xml:space="preserve"> de la Recherche (ANR), GIS-</w:t>
      </w:r>
      <w:proofErr w:type="spellStart"/>
      <w:r w:rsidRPr="00843F4E">
        <w:rPr>
          <w:rFonts w:ascii="Times New Roman" w:hAnsi="Times New Roman" w:cs="Times New Roman"/>
          <w:sz w:val="18"/>
          <w:szCs w:val="18"/>
        </w:rPr>
        <w:t>Institut</w:t>
      </w:r>
      <w:proofErr w:type="spellEnd"/>
      <w:r w:rsidRPr="00843F4E">
        <w:rPr>
          <w:rFonts w:ascii="Times New Roman" w:hAnsi="Times New Roman" w:cs="Times New Roman"/>
          <w:sz w:val="18"/>
          <w:szCs w:val="18"/>
        </w:rPr>
        <w:t xml:space="preserve"> des Maladies </w:t>
      </w:r>
      <w:proofErr w:type="spellStart"/>
      <w:r w:rsidRPr="00843F4E">
        <w:rPr>
          <w:rFonts w:ascii="Times New Roman" w:hAnsi="Times New Roman" w:cs="Times New Roman"/>
          <w:sz w:val="18"/>
          <w:szCs w:val="18"/>
        </w:rPr>
        <w:t>Rares</w:t>
      </w:r>
      <w:proofErr w:type="spellEnd"/>
      <w:r>
        <w:rPr>
          <w:rFonts w:ascii="Times New Roman" w:hAnsi="Times New Roman" w:cs="Times New Roman"/>
          <w:sz w:val="18"/>
          <w:szCs w:val="18"/>
        </w:rPr>
        <w:t>, Swiss National Science Foundation</w:t>
      </w:r>
      <w:r w:rsidRPr="00843F4E">
        <w:rPr>
          <w:rFonts w:ascii="Times New Roman" w:hAnsi="Times New Roman" w:cs="Times New Roman"/>
          <w:sz w:val="18"/>
          <w:szCs w:val="18"/>
        </w:rPr>
        <w:t xml:space="preserve">. </w:t>
      </w:r>
    </w:p>
    <w:sectPr w:rsidR="00BC2F33" w:rsidRPr="00C82C4B" w:rsidSect="00E64CB4">
      <w:pgSz w:w="11906" w:h="16838" w:code="9"/>
      <w:pgMar w:top="794" w:right="851" w:bottom="79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alaSansOT-Bold">
    <w:panose1 w:val="00000000000000000000"/>
    <w:charset w:val="00"/>
    <w:family w:val="modern"/>
    <w:notTrueType/>
    <w:pitch w:val="variable"/>
    <w:sig w:usb0="800000AF" w:usb1="4000A04A" w:usb2="00000000" w:usb3="00000000" w:csb0="00000001" w:csb1="00000000"/>
  </w:font>
  <w:font w:name="ScalaSansOT-Regular">
    <w:panose1 w:val="00000000000000000000"/>
    <w:charset w:val="00"/>
    <w:family w:val="modern"/>
    <w:notTrueType/>
    <w:pitch w:val="variable"/>
    <w:sig w:usb0="800000AF" w:usb1="4000E04A" w:usb2="00000000" w:usb3="00000000" w:csb0="00000001" w:csb1="00000000"/>
  </w:font>
  <w:font w:name="UntitledSerif-Regular-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1EA5"/>
    <w:multiLevelType w:val="multilevel"/>
    <w:tmpl w:val="AA1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B2DF7"/>
    <w:multiLevelType w:val="multilevel"/>
    <w:tmpl w:val="3F7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11522"/>
    <w:multiLevelType w:val="multilevel"/>
    <w:tmpl w:val="D01C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4DD6B38"/>
    <w:multiLevelType w:val="hybridMultilevel"/>
    <w:tmpl w:val="1ACA1A28"/>
    <w:lvl w:ilvl="0" w:tplc="0809000F">
      <w:start w:val="1"/>
      <w:numFmt w:val="decimal"/>
      <w:lvlText w:val="%1."/>
      <w:lvlJc w:val="left"/>
      <w:pPr>
        <w:ind w:left="716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51E"/>
    <w:rsid w:val="00001935"/>
    <w:rsid w:val="00002B48"/>
    <w:rsid w:val="0000355C"/>
    <w:rsid w:val="00012F0B"/>
    <w:rsid w:val="00016333"/>
    <w:rsid w:val="00016868"/>
    <w:rsid w:val="00016F83"/>
    <w:rsid w:val="00020751"/>
    <w:rsid w:val="00022CDC"/>
    <w:rsid w:val="000606EC"/>
    <w:rsid w:val="00061AD3"/>
    <w:rsid w:val="00063B88"/>
    <w:rsid w:val="00065679"/>
    <w:rsid w:val="0006735F"/>
    <w:rsid w:val="00081A98"/>
    <w:rsid w:val="00083F0A"/>
    <w:rsid w:val="00085AA8"/>
    <w:rsid w:val="00091290"/>
    <w:rsid w:val="000949AB"/>
    <w:rsid w:val="000A22C5"/>
    <w:rsid w:val="000C5119"/>
    <w:rsid w:val="000D0D9E"/>
    <w:rsid w:val="000D7D11"/>
    <w:rsid w:val="000E00D3"/>
    <w:rsid w:val="000F7B42"/>
    <w:rsid w:val="0011083C"/>
    <w:rsid w:val="00121DA7"/>
    <w:rsid w:val="00142EEB"/>
    <w:rsid w:val="0014542D"/>
    <w:rsid w:val="00147A91"/>
    <w:rsid w:val="0016547F"/>
    <w:rsid w:val="0016631F"/>
    <w:rsid w:val="00166492"/>
    <w:rsid w:val="00173079"/>
    <w:rsid w:val="00176E80"/>
    <w:rsid w:val="001808B2"/>
    <w:rsid w:val="00183638"/>
    <w:rsid w:val="00187E15"/>
    <w:rsid w:val="0019617C"/>
    <w:rsid w:val="001A17F4"/>
    <w:rsid w:val="001A7251"/>
    <w:rsid w:val="001B0040"/>
    <w:rsid w:val="001B4EFD"/>
    <w:rsid w:val="001C194C"/>
    <w:rsid w:val="001C4685"/>
    <w:rsid w:val="001C51B0"/>
    <w:rsid w:val="001C6829"/>
    <w:rsid w:val="001D2E41"/>
    <w:rsid w:val="001D3D5A"/>
    <w:rsid w:val="001D5F44"/>
    <w:rsid w:val="001D7654"/>
    <w:rsid w:val="0021051E"/>
    <w:rsid w:val="00211021"/>
    <w:rsid w:val="00221C06"/>
    <w:rsid w:val="00221F6B"/>
    <w:rsid w:val="00225204"/>
    <w:rsid w:val="00234406"/>
    <w:rsid w:val="0025166D"/>
    <w:rsid w:val="00251B07"/>
    <w:rsid w:val="002520D2"/>
    <w:rsid w:val="00252D0A"/>
    <w:rsid w:val="0025628E"/>
    <w:rsid w:val="0025644A"/>
    <w:rsid w:val="002610C2"/>
    <w:rsid w:val="002757E1"/>
    <w:rsid w:val="002777C1"/>
    <w:rsid w:val="0028051C"/>
    <w:rsid w:val="00284A03"/>
    <w:rsid w:val="00292A71"/>
    <w:rsid w:val="002950EA"/>
    <w:rsid w:val="002A1492"/>
    <w:rsid w:val="002A16A7"/>
    <w:rsid w:val="002A6827"/>
    <w:rsid w:val="002B259F"/>
    <w:rsid w:val="002B38C4"/>
    <w:rsid w:val="002B59C2"/>
    <w:rsid w:val="002C0390"/>
    <w:rsid w:val="002C21AF"/>
    <w:rsid w:val="002D4D04"/>
    <w:rsid w:val="002E026F"/>
    <w:rsid w:val="002E432F"/>
    <w:rsid w:val="002E58C6"/>
    <w:rsid w:val="002F3957"/>
    <w:rsid w:val="002F7865"/>
    <w:rsid w:val="002F7FD7"/>
    <w:rsid w:val="00322608"/>
    <w:rsid w:val="00334386"/>
    <w:rsid w:val="00343386"/>
    <w:rsid w:val="00343AF9"/>
    <w:rsid w:val="00353259"/>
    <w:rsid w:val="00354186"/>
    <w:rsid w:val="003546C3"/>
    <w:rsid w:val="003644C9"/>
    <w:rsid w:val="00367BF1"/>
    <w:rsid w:val="003771B1"/>
    <w:rsid w:val="003A5184"/>
    <w:rsid w:val="003A5985"/>
    <w:rsid w:val="003B3E1A"/>
    <w:rsid w:val="003B6510"/>
    <w:rsid w:val="003B6581"/>
    <w:rsid w:val="003C0ADB"/>
    <w:rsid w:val="003D0CCA"/>
    <w:rsid w:val="003E19D6"/>
    <w:rsid w:val="003E5FB7"/>
    <w:rsid w:val="0040390D"/>
    <w:rsid w:val="00414DDE"/>
    <w:rsid w:val="00420F10"/>
    <w:rsid w:val="00435D5D"/>
    <w:rsid w:val="00452262"/>
    <w:rsid w:val="00455D40"/>
    <w:rsid w:val="00467667"/>
    <w:rsid w:val="00472E92"/>
    <w:rsid w:val="00481198"/>
    <w:rsid w:val="004818CB"/>
    <w:rsid w:val="00481A42"/>
    <w:rsid w:val="004909BB"/>
    <w:rsid w:val="00494865"/>
    <w:rsid w:val="004B10A5"/>
    <w:rsid w:val="004B2B2B"/>
    <w:rsid w:val="004B3094"/>
    <w:rsid w:val="004C0F0A"/>
    <w:rsid w:val="004C5B1C"/>
    <w:rsid w:val="004D6BDB"/>
    <w:rsid w:val="004E01BD"/>
    <w:rsid w:val="004E5311"/>
    <w:rsid w:val="004F4277"/>
    <w:rsid w:val="004F58E6"/>
    <w:rsid w:val="0051669F"/>
    <w:rsid w:val="0052611F"/>
    <w:rsid w:val="00526872"/>
    <w:rsid w:val="005345AA"/>
    <w:rsid w:val="0053776B"/>
    <w:rsid w:val="00541C55"/>
    <w:rsid w:val="005424DA"/>
    <w:rsid w:val="00546D53"/>
    <w:rsid w:val="00547817"/>
    <w:rsid w:val="00555177"/>
    <w:rsid w:val="00555BC3"/>
    <w:rsid w:val="00557940"/>
    <w:rsid w:val="00557BCD"/>
    <w:rsid w:val="00563DAC"/>
    <w:rsid w:val="0057274F"/>
    <w:rsid w:val="005744BC"/>
    <w:rsid w:val="00576C43"/>
    <w:rsid w:val="00580CB3"/>
    <w:rsid w:val="005850BE"/>
    <w:rsid w:val="00585543"/>
    <w:rsid w:val="00585734"/>
    <w:rsid w:val="00586122"/>
    <w:rsid w:val="00591F02"/>
    <w:rsid w:val="00592A50"/>
    <w:rsid w:val="005A58E5"/>
    <w:rsid w:val="005A6E2E"/>
    <w:rsid w:val="005B1628"/>
    <w:rsid w:val="005C2BCB"/>
    <w:rsid w:val="005C4832"/>
    <w:rsid w:val="005D1A24"/>
    <w:rsid w:val="005D35FF"/>
    <w:rsid w:val="005D3A2B"/>
    <w:rsid w:val="005D40C0"/>
    <w:rsid w:val="005E0971"/>
    <w:rsid w:val="005E43E8"/>
    <w:rsid w:val="005F077B"/>
    <w:rsid w:val="005F3005"/>
    <w:rsid w:val="005F431E"/>
    <w:rsid w:val="005F56F8"/>
    <w:rsid w:val="006001AE"/>
    <w:rsid w:val="006047E1"/>
    <w:rsid w:val="00626FAC"/>
    <w:rsid w:val="00632D61"/>
    <w:rsid w:val="006370B9"/>
    <w:rsid w:val="0064164C"/>
    <w:rsid w:val="00651FC6"/>
    <w:rsid w:val="006608AA"/>
    <w:rsid w:val="00670077"/>
    <w:rsid w:val="00677374"/>
    <w:rsid w:val="006B1D32"/>
    <w:rsid w:val="006B3A80"/>
    <w:rsid w:val="006B68CB"/>
    <w:rsid w:val="006C1554"/>
    <w:rsid w:val="006C7372"/>
    <w:rsid w:val="006C741E"/>
    <w:rsid w:val="006E5902"/>
    <w:rsid w:val="006E6961"/>
    <w:rsid w:val="00705E52"/>
    <w:rsid w:val="00713313"/>
    <w:rsid w:val="007171A2"/>
    <w:rsid w:val="00721E20"/>
    <w:rsid w:val="007403E7"/>
    <w:rsid w:val="00750D7C"/>
    <w:rsid w:val="007716F8"/>
    <w:rsid w:val="00786584"/>
    <w:rsid w:val="00797624"/>
    <w:rsid w:val="007A3F3D"/>
    <w:rsid w:val="007C0489"/>
    <w:rsid w:val="007C370A"/>
    <w:rsid w:val="007C7D33"/>
    <w:rsid w:val="007D61AE"/>
    <w:rsid w:val="007E6A35"/>
    <w:rsid w:val="00802798"/>
    <w:rsid w:val="00804FBF"/>
    <w:rsid w:val="0082177E"/>
    <w:rsid w:val="008266F4"/>
    <w:rsid w:val="0083315F"/>
    <w:rsid w:val="00837705"/>
    <w:rsid w:val="0084341A"/>
    <w:rsid w:val="00843F4E"/>
    <w:rsid w:val="00845C7A"/>
    <w:rsid w:val="00846035"/>
    <w:rsid w:val="008506E1"/>
    <w:rsid w:val="00860C13"/>
    <w:rsid w:val="00871E01"/>
    <w:rsid w:val="008745E4"/>
    <w:rsid w:val="008770D7"/>
    <w:rsid w:val="00885792"/>
    <w:rsid w:val="00895D85"/>
    <w:rsid w:val="008A1D2E"/>
    <w:rsid w:val="008A227B"/>
    <w:rsid w:val="008B0541"/>
    <w:rsid w:val="008B35F0"/>
    <w:rsid w:val="008C2E75"/>
    <w:rsid w:val="008D41E2"/>
    <w:rsid w:val="008D45DC"/>
    <w:rsid w:val="008D77B4"/>
    <w:rsid w:val="008F37E1"/>
    <w:rsid w:val="008F709A"/>
    <w:rsid w:val="00900071"/>
    <w:rsid w:val="00903102"/>
    <w:rsid w:val="00905FFD"/>
    <w:rsid w:val="009112F1"/>
    <w:rsid w:val="00917B83"/>
    <w:rsid w:val="0092367D"/>
    <w:rsid w:val="009240DA"/>
    <w:rsid w:val="00930E67"/>
    <w:rsid w:val="009326D3"/>
    <w:rsid w:val="00936F26"/>
    <w:rsid w:val="009401DB"/>
    <w:rsid w:val="00952534"/>
    <w:rsid w:val="009541D3"/>
    <w:rsid w:val="0095444E"/>
    <w:rsid w:val="00960F43"/>
    <w:rsid w:val="00963850"/>
    <w:rsid w:val="00981D44"/>
    <w:rsid w:val="00987B14"/>
    <w:rsid w:val="00990B6E"/>
    <w:rsid w:val="009976CD"/>
    <w:rsid w:val="009A0A90"/>
    <w:rsid w:val="009A2D14"/>
    <w:rsid w:val="009C0BFB"/>
    <w:rsid w:val="009C2874"/>
    <w:rsid w:val="009C3A6E"/>
    <w:rsid w:val="009D75C8"/>
    <w:rsid w:val="009E08EB"/>
    <w:rsid w:val="009E2E3F"/>
    <w:rsid w:val="009E3315"/>
    <w:rsid w:val="009F0B6C"/>
    <w:rsid w:val="009F1A93"/>
    <w:rsid w:val="00A05E86"/>
    <w:rsid w:val="00A10D5C"/>
    <w:rsid w:val="00A15F47"/>
    <w:rsid w:val="00A17973"/>
    <w:rsid w:val="00A34D74"/>
    <w:rsid w:val="00A35623"/>
    <w:rsid w:val="00A44C3A"/>
    <w:rsid w:val="00A45C62"/>
    <w:rsid w:val="00A46C29"/>
    <w:rsid w:val="00A513CE"/>
    <w:rsid w:val="00A53E31"/>
    <w:rsid w:val="00A579CB"/>
    <w:rsid w:val="00A67A8A"/>
    <w:rsid w:val="00A70287"/>
    <w:rsid w:val="00A8476A"/>
    <w:rsid w:val="00A91EED"/>
    <w:rsid w:val="00A95BC0"/>
    <w:rsid w:val="00A96D9B"/>
    <w:rsid w:val="00AB1D5E"/>
    <w:rsid w:val="00AB3155"/>
    <w:rsid w:val="00AB4283"/>
    <w:rsid w:val="00AB4F95"/>
    <w:rsid w:val="00AB7ED9"/>
    <w:rsid w:val="00AC12F4"/>
    <w:rsid w:val="00AC4E27"/>
    <w:rsid w:val="00AD0F18"/>
    <w:rsid w:val="00AD2F78"/>
    <w:rsid w:val="00AD43A5"/>
    <w:rsid w:val="00AD590D"/>
    <w:rsid w:val="00AD5A6F"/>
    <w:rsid w:val="00AD7297"/>
    <w:rsid w:val="00AD7FD8"/>
    <w:rsid w:val="00AE3C38"/>
    <w:rsid w:val="00AE4440"/>
    <w:rsid w:val="00AF61FA"/>
    <w:rsid w:val="00AF6915"/>
    <w:rsid w:val="00AF729B"/>
    <w:rsid w:val="00B035EC"/>
    <w:rsid w:val="00B10DEB"/>
    <w:rsid w:val="00B17310"/>
    <w:rsid w:val="00B26BBA"/>
    <w:rsid w:val="00B33234"/>
    <w:rsid w:val="00B36EBA"/>
    <w:rsid w:val="00B37796"/>
    <w:rsid w:val="00B5136A"/>
    <w:rsid w:val="00B51E85"/>
    <w:rsid w:val="00B53916"/>
    <w:rsid w:val="00B542F4"/>
    <w:rsid w:val="00B54A8D"/>
    <w:rsid w:val="00B559EF"/>
    <w:rsid w:val="00B5790C"/>
    <w:rsid w:val="00B659F4"/>
    <w:rsid w:val="00B66265"/>
    <w:rsid w:val="00B66B17"/>
    <w:rsid w:val="00B670FB"/>
    <w:rsid w:val="00B75091"/>
    <w:rsid w:val="00B83B41"/>
    <w:rsid w:val="00B83ED4"/>
    <w:rsid w:val="00B85F1D"/>
    <w:rsid w:val="00B90EA1"/>
    <w:rsid w:val="00B91CD8"/>
    <w:rsid w:val="00B932D6"/>
    <w:rsid w:val="00B95115"/>
    <w:rsid w:val="00BA14B7"/>
    <w:rsid w:val="00BA25D7"/>
    <w:rsid w:val="00BA638C"/>
    <w:rsid w:val="00BC18C2"/>
    <w:rsid w:val="00BC2F33"/>
    <w:rsid w:val="00BC75A8"/>
    <w:rsid w:val="00BD013A"/>
    <w:rsid w:val="00BD10ED"/>
    <w:rsid w:val="00BD1EAF"/>
    <w:rsid w:val="00BD26E5"/>
    <w:rsid w:val="00BD3DAD"/>
    <w:rsid w:val="00BE02E8"/>
    <w:rsid w:val="00BE0E19"/>
    <w:rsid w:val="00BF43FB"/>
    <w:rsid w:val="00BF4431"/>
    <w:rsid w:val="00BF4683"/>
    <w:rsid w:val="00C17F8F"/>
    <w:rsid w:val="00C47271"/>
    <w:rsid w:val="00C547CB"/>
    <w:rsid w:val="00C62D3A"/>
    <w:rsid w:val="00C65813"/>
    <w:rsid w:val="00C761D8"/>
    <w:rsid w:val="00C77EDE"/>
    <w:rsid w:val="00C811C9"/>
    <w:rsid w:val="00C82C16"/>
    <w:rsid w:val="00C82C4B"/>
    <w:rsid w:val="00C85B0E"/>
    <w:rsid w:val="00C85FAC"/>
    <w:rsid w:val="00C92342"/>
    <w:rsid w:val="00C9368E"/>
    <w:rsid w:val="00C936E2"/>
    <w:rsid w:val="00C947AA"/>
    <w:rsid w:val="00C97C41"/>
    <w:rsid w:val="00CA4EF3"/>
    <w:rsid w:val="00CA5EDC"/>
    <w:rsid w:val="00CB3CBE"/>
    <w:rsid w:val="00CB6F10"/>
    <w:rsid w:val="00CC055C"/>
    <w:rsid w:val="00CC7CF9"/>
    <w:rsid w:val="00CD6CC4"/>
    <w:rsid w:val="00CE0C67"/>
    <w:rsid w:val="00CF0EE1"/>
    <w:rsid w:val="00CF3D11"/>
    <w:rsid w:val="00D03DEB"/>
    <w:rsid w:val="00D041C7"/>
    <w:rsid w:val="00D158BB"/>
    <w:rsid w:val="00D16535"/>
    <w:rsid w:val="00D16579"/>
    <w:rsid w:val="00D20DA0"/>
    <w:rsid w:val="00D30CDB"/>
    <w:rsid w:val="00D30DEF"/>
    <w:rsid w:val="00D35AC1"/>
    <w:rsid w:val="00D400B3"/>
    <w:rsid w:val="00D54801"/>
    <w:rsid w:val="00D654AE"/>
    <w:rsid w:val="00D81475"/>
    <w:rsid w:val="00D83E4C"/>
    <w:rsid w:val="00D9102E"/>
    <w:rsid w:val="00D962BD"/>
    <w:rsid w:val="00DA2D72"/>
    <w:rsid w:val="00DA3852"/>
    <w:rsid w:val="00DA7E68"/>
    <w:rsid w:val="00DB6678"/>
    <w:rsid w:val="00DC14FC"/>
    <w:rsid w:val="00DC15D2"/>
    <w:rsid w:val="00DD1C6C"/>
    <w:rsid w:val="00DD3689"/>
    <w:rsid w:val="00DD3A30"/>
    <w:rsid w:val="00DE0038"/>
    <w:rsid w:val="00DE2821"/>
    <w:rsid w:val="00DF11AF"/>
    <w:rsid w:val="00E00111"/>
    <w:rsid w:val="00E028FB"/>
    <w:rsid w:val="00E02B26"/>
    <w:rsid w:val="00E06925"/>
    <w:rsid w:val="00E10F5E"/>
    <w:rsid w:val="00E138D6"/>
    <w:rsid w:val="00E15135"/>
    <w:rsid w:val="00E20320"/>
    <w:rsid w:val="00E27286"/>
    <w:rsid w:val="00E33B00"/>
    <w:rsid w:val="00E33BC8"/>
    <w:rsid w:val="00E35134"/>
    <w:rsid w:val="00E40435"/>
    <w:rsid w:val="00E40BEC"/>
    <w:rsid w:val="00E426C4"/>
    <w:rsid w:val="00E5156E"/>
    <w:rsid w:val="00E56E11"/>
    <w:rsid w:val="00E634E7"/>
    <w:rsid w:val="00E64CB4"/>
    <w:rsid w:val="00E70605"/>
    <w:rsid w:val="00E859BD"/>
    <w:rsid w:val="00E90584"/>
    <w:rsid w:val="00E9406C"/>
    <w:rsid w:val="00EA0C17"/>
    <w:rsid w:val="00EA3274"/>
    <w:rsid w:val="00EA3958"/>
    <w:rsid w:val="00EC0A8D"/>
    <w:rsid w:val="00EC189A"/>
    <w:rsid w:val="00EC2CCA"/>
    <w:rsid w:val="00ED5578"/>
    <w:rsid w:val="00EE19A0"/>
    <w:rsid w:val="00EE2871"/>
    <w:rsid w:val="00EE4651"/>
    <w:rsid w:val="00EE6A5E"/>
    <w:rsid w:val="00EF1175"/>
    <w:rsid w:val="00EF31EF"/>
    <w:rsid w:val="00EF3A42"/>
    <w:rsid w:val="00EF762E"/>
    <w:rsid w:val="00F12DD1"/>
    <w:rsid w:val="00F14364"/>
    <w:rsid w:val="00F20876"/>
    <w:rsid w:val="00F215D2"/>
    <w:rsid w:val="00F23FD6"/>
    <w:rsid w:val="00F258C8"/>
    <w:rsid w:val="00F30961"/>
    <w:rsid w:val="00F328B5"/>
    <w:rsid w:val="00F40615"/>
    <w:rsid w:val="00F553FA"/>
    <w:rsid w:val="00F57268"/>
    <w:rsid w:val="00F64AE0"/>
    <w:rsid w:val="00F6679D"/>
    <w:rsid w:val="00F6736E"/>
    <w:rsid w:val="00F70078"/>
    <w:rsid w:val="00F70808"/>
    <w:rsid w:val="00F7111C"/>
    <w:rsid w:val="00F739C4"/>
    <w:rsid w:val="00F80B0C"/>
    <w:rsid w:val="00F905BC"/>
    <w:rsid w:val="00F97E75"/>
    <w:rsid w:val="00FA148B"/>
    <w:rsid w:val="00FB21B2"/>
    <w:rsid w:val="00FB68F2"/>
    <w:rsid w:val="00FB7EE3"/>
    <w:rsid w:val="00FC0875"/>
    <w:rsid w:val="00FD0010"/>
    <w:rsid w:val="00FE0318"/>
    <w:rsid w:val="00FE035B"/>
    <w:rsid w:val="00FE5A32"/>
    <w:rsid w:val="00FE78B4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CDC56E7"/>
  <w15:docId w15:val="{C747474D-6FB6-4B7F-B500-A102BD93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274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32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327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274"/>
    <w:pPr>
      <w:keepNext/>
      <w:outlineLvl w:val="2"/>
    </w:pPr>
    <w:rPr>
      <w:color w:val="000000"/>
      <w:sz w:val="2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3C3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3C3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3C38"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EA327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A3274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A3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C2874"/>
    <w:rPr>
      <w:rFonts w:ascii="Arial Unicode MS" w:eastAsia="Arial Unicode MS" w:hAnsi="Arial Unicode MS" w:cs="Arial Unicode MS"/>
      <w:lang w:eastAsia="en-US"/>
    </w:rPr>
  </w:style>
  <w:style w:type="paragraph" w:styleId="NormalWeb">
    <w:name w:val="Normal (Web)"/>
    <w:basedOn w:val="Normal"/>
    <w:uiPriority w:val="99"/>
    <w:rsid w:val="00EA3274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A327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E3C3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A3274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3C38"/>
    <w:rPr>
      <w:rFonts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EA3274"/>
    <w:rPr>
      <w:rFonts w:cs="Times New Roman"/>
      <w:i/>
      <w:iCs/>
    </w:rPr>
  </w:style>
  <w:style w:type="paragraph" w:customStyle="1" w:styleId="Normal1">
    <w:name w:val="Normal1"/>
    <w:basedOn w:val="HTMLPreformatted"/>
    <w:uiPriority w:val="99"/>
    <w:rsid w:val="002B59C2"/>
    <w:rPr>
      <w:rFonts w:ascii="Times" w:hAnsi="Times" w:cs="Arial"/>
      <w:lang w:val="de-DE" w:eastAsia="de-DE"/>
    </w:rPr>
  </w:style>
  <w:style w:type="paragraph" w:customStyle="1" w:styleId="CharChar1Char1CharChar">
    <w:name w:val="Char Char1 Char1 Char Char"/>
    <w:basedOn w:val="Normal"/>
    <w:uiPriority w:val="99"/>
    <w:rsid w:val="00A579CB"/>
    <w:pPr>
      <w:spacing w:after="160" w:line="240" w:lineRule="exact"/>
    </w:pPr>
    <w:rPr>
      <w:rFonts w:ascii="Tahoma" w:hAnsi="Tahoma"/>
      <w:lang w:val="en-US"/>
    </w:rPr>
  </w:style>
  <w:style w:type="character" w:customStyle="1" w:styleId="apple-style-span">
    <w:name w:val="apple-style-span"/>
    <w:basedOn w:val="DefaultParagraphFont"/>
    <w:rsid w:val="00E56E11"/>
    <w:rPr>
      <w:rFonts w:cs="Times New Roman"/>
    </w:rPr>
  </w:style>
  <w:style w:type="paragraph" w:styleId="ListParagraph">
    <w:name w:val="List Paragraph"/>
    <w:basedOn w:val="Normal"/>
    <w:uiPriority w:val="99"/>
    <w:qFormat/>
    <w:rsid w:val="00E56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553FA"/>
    <w:rPr>
      <w:rFonts w:ascii="Tahoma" w:eastAsia="SimSun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3FA"/>
    <w:rPr>
      <w:rFonts w:ascii="Tahoma" w:eastAsia="SimSun" w:hAnsi="Tahoma" w:cs="Times New Roman"/>
      <w:sz w:val="16"/>
      <w:szCs w:val="16"/>
      <w:lang w:val="en-GB" w:eastAsia="ja-JP" w:bidi="ar-SA"/>
    </w:rPr>
  </w:style>
  <w:style w:type="paragraph" w:customStyle="1" w:styleId="Default">
    <w:name w:val="Default"/>
    <w:uiPriority w:val="99"/>
    <w:rsid w:val="00E5156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locked/>
    <w:rsid w:val="00B5136A"/>
    <w:rPr>
      <w:b/>
      <w:bCs/>
    </w:rPr>
  </w:style>
  <w:style w:type="character" w:customStyle="1" w:styleId="personname1">
    <w:name w:val="person_name1"/>
    <w:basedOn w:val="DefaultParagraphFont"/>
    <w:rsid w:val="0053776B"/>
    <w:rPr>
      <w:b/>
      <w:bCs/>
      <w:i w:val="0"/>
      <w:iCs w:val="0"/>
    </w:rPr>
  </w:style>
  <w:style w:type="character" w:customStyle="1" w:styleId="article-headermeta-info-data">
    <w:name w:val="article-header__meta-info-data"/>
    <w:basedOn w:val="DefaultParagraphFont"/>
    <w:rsid w:val="00C9368E"/>
  </w:style>
  <w:style w:type="character" w:customStyle="1" w:styleId="article-headermeta-info-label">
    <w:name w:val="article-header__meta-info-label"/>
    <w:basedOn w:val="DefaultParagraphFont"/>
    <w:rsid w:val="00C9368E"/>
  </w:style>
  <w:style w:type="paragraph" w:customStyle="1" w:styleId="articledoi">
    <w:name w:val="articledoi"/>
    <w:basedOn w:val="Normal"/>
    <w:rsid w:val="00C9368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Posterrubrik">
    <w:name w:val="Posterrubrik"/>
    <w:basedOn w:val="Normal"/>
    <w:next w:val="Normal"/>
    <w:uiPriority w:val="99"/>
    <w:rsid w:val="00B85F1D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ScalaSansOT-Bold" w:eastAsiaTheme="minorHAnsi" w:hAnsi="ScalaSansOT-Bold" w:cs="ScalaSansOT-Bold"/>
      <w:b/>
      <w:bCs/>
      <w:color w:val="000000"/>
      <w:sz w:val="24"/>
      <w:szCs w:val="24"/>
      <w:lang w:val="sv-SE"/>
    </w:rPr>
  </w:style>
  <w:style w:type="paragraph" w:customStyle="1" w:styleId="Huvudfrfattare">
    <w:name w:val="Huvudförfattare"/>
    <w:basedOn w:val="Posterrubrik"/>
    <w:uiPriority w:val="99"/>
    <w:rsid w:val="00B85F1D"/>
    <w:rPr>
      <w:sz w:val="20"/>
      <w:szCs w:val="20"/>
    </w:rPr>
  </w:style>
  <w:style w:type="paragraph" w:customStyle="1" w:styleId="Postertext">
    <w:name w:val="Postertext"/>
    <w:basedOn w:val="Normal"/>
    <w:uiPriority w:val="99"/>
    <w:rsid w:val="00B85F1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ScalaSansOT-Regular" w:eastAsiaTheme="minorHAnsi" w:hAnsi="ScalaSansOT-Regular" w:cs="ScalaSansOT-Regular"/>
      <w:b/>
      <w:bCs/>
      <w:color w:val="000000"/>
      <w:lang w:val="sv-SE"/>
    </w:rPr>
  </w:style>
  <w:style w:type="character" w:customStyle="1" w:styleId="collapsetext">
    <w:name w:val="collapsetext"/>
    <w:basedOn w:val="DefaultParagraphFont"/>
    <w:rsid w:val="005F3005"/>
  </w:style>
  <w:style w:type="character" w:customStyle="1" w:styleId="showinfo">
    <w:name w:val="showinfo"/>
    <w:basedOn w:val="DefaultParagraphFont"/>
    <w:rsid w:val="005F3005"/>
  </w:style>
  <w:style w:type="character" w:customStyle="1" w:styleId="highlight">
    <w:name w:val="highlight"/>
    <w:basedOn w:val="DefaultParagraphFont"/>
    <w:rsid w:val="00A91EED"/>
  </w:style>
  <w:style w:type="paragraph" w:customStyle="1" w:styleId="p1">
    <w:name w:val="p1"/>
    <w:basedOn w:val="Normal"/>
    <w:rsid w:val="00EE2871"/>
    <w:pPr>
      <w:spacing w:after="120"/>
      <w:ind w:firstLine="540"/>
    </w:pPr>
    <w:rPr>
      <w:rFonts w:eastAsiaTheme="minorHAnsi"/>
      <w:sz w:val="17"/>
      <w:szCs w:val="17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15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1554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ridd.2018.06.007" TargetMode="External"/><Relationship Id="rId13" Type="http://schemas.openxmlformats.org/officeDocument/2006/relationships/hyperlink" Target="http://apps.webofknowledge.com.elibrary.ioe.ac.uk/full_record.do?product=UA&amp;search_mode=GeneralSearch&amp;qid=1&amp;SID=P1KB7P5EcH5EhlaKOHB&amp;page=1&amp;doc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pact.chartered.college/article/spatial-ability-gateway-stem-success/" TargetMode="External"/><Relationship Id="rId12" Type="http://schemas.openxmlformats.org/officeDocument/2006/relationships/hyperlink" Target="https://dx.doi.org/10.1016/j.ridd.2013.06.04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cl.ac.uk/cdc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3389/fnhum.2019.00225" TargetMode="External"/><Relationship Id="rId11" Type="http://schemas.openxmlformats.org/officeDocument/2006/relationships/hyperlink" Target="https://doi.org/10.1016/j.ridd.2017.07.008" TargetMode="External"/><Relationship Id="rId5" Type="http://schemas.openxmlformats.org/officeDocument/2006/relationships/hyperlink" Target="http://cogdevlab.weebly.com/" TargetMode="External"/><Relationship Id="rId15" Type="http://schemas.openxmlformats.org/officeDocument/2006/relationships/hyperlink" Target="http://eprints.kingston.ac.uk/30117/" TargetMode="External"/><Relationship Id="rId10" Type="http://schemas.openxmlformats.org/officeDocument/2006/relationships/hyperlink" Target="https://doi.org/10.1111/bjep.12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is.ucl.ac.uk/iris/publication/1561659/7" TargetMode="External"/><Relationship Id="rId14" Type="http://schemas.openxmlformats.org/officeDocument/2006/relationships/hyperlink" Target="http://eprints.kingston.ac.uk/view/creators/1359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Emily Kate Farran</vt:lpstr>
    </vt:vector>
  </TitlesOfParts>
  <Company>Institute of Education</Company>
  <LinksUpToDate>false</LinksUpToDate>
  <CharactersWithSpaces>30954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Kate Farran</dc:title>
  <dc:creator>sxs01ekf</dc:creator>
  <cp:lastModifiedBy>Farran, Emily Prof (Psychology)</cp:lastModifiedBy>
  <cp:revision>40</cp:revision>
  <cp:lastPrinted>2014-07-15T15:15:00Z</cp:lastPrinted>
  <dcterms:created xsi:type="dcterms:W3CDTF">2018-04-18T09:05:00Z</dcterms:created>
  <dcterms:modified xsi:type="dcterms:W3CDTF">2020-01-09T08:46:00Z</dcterms:modified>
</cp:coreProperties>
</file>